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0E3C" w14:textId="1D7219F9" w:rsidR="00A036F2" w:rsidRPr="00E01C34" w:rsidRDefault="00E01C34" w:rsidP="00E01C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1C34">
        <w:rPr>
          <w:rFonts w:ascii="Times New Roman" w:hAnsi="Times New Roman" w:cs="Times New Roman"/>
          <w:b/>
          <w:bCs/>
          <w:sz w:val="24"/>
          <w:szCs w:val="24"/>
        </w:rPr>
        <w:t>CUSTOMS, IMMIGRATION &amp; QUARANTINE</w:t>
      </w:r>
      <w:r w:rsidR="007F236F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Pr="00E01C34">
        <w:rPr>
          <w:rFonts w:ascii="Times New Roman" w:hAnsi="Times New Roman" w:cs="Times New Roman"/>
          <w:b/>
          <w:bCs/>
          <w:sz w:val="24"/>
          <w:szCs w:val="24"/>
        </w:rPr>
        <w:t>BIO SECURITY</w:t>
      </w:r>
      <w:r w:rsidR="007F236F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Pr="00E01C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236F">
        <w:rPr>
          <w:rFonts w:ascii="Times New Roman" w:hAnsi="Times New Roman" w:cs="Times New Roman"/>
          <w:b/>
          <w:bCs/>
          <w:sz w:val="24"/>
          <w:szCs w:val="24"/>
        </w:rPr>
        <w:t>REQUIREMENTS</w:t>
      </w:r>
      <w:r w:rsidRPr="00E01C34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 w:rsidR="007F236F">
        <w:rPr>
          <w:rFonts w:ascii="Times New Roman" w:hAnsi="Times New Roman" w:cs="Times New Roman"/>
          <w:b/>
          <w:bCs/>
          <w:sz w:val="24"/>
          <w:szCs w:val="24"/>
        </w:rPr>
        <w:t xml:space="preserve">DELEGATES </w:t>
      </w:r>
      <w:r w:rsidRPr="00E01C34">
        <w:rPr>
          <w:rFonts w:ascii="Times New Roman" w:hAnsi="Times New Roman" w:cs="Times New Roman"/>
          <w:b/>
          <w:bCs/>
          <w:sz w:val="24"/>
          <w:szCs w:val="24"/>
        </w:rPr>
        <w:t>INFORMATION PACKAGE</w:t>
      </w:r>
    </w:p>
    <w:p w14:paraId="3E9DA3EE" w14:textId="77777777" w:rsidR="00E01C34" w:rsidRPr="00E01C34" w:rsidRDefault="00E01C34" w:rsidP="00E01C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89EF7C" w14:textId="60F90C89" w:rsidR="00164264" w:rsidRPr="000330A8" w:rsidRDefault="008328F1" w:rsidP="00E01C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</w:pPr>
      <w:r w:rsidRPr="000330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Immigration </w:t>
      </w:r>
      <w:r w:rsidR="00FC52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&amp; Visa </w:t>
      </w:r>
      <w:r w:rsidRPr="000330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Requirements</w:t>
      </w:r>
    </w:p>
    <w:p w14:paraId="5E342019" w14:textId="4C7633E0" w:rsidR="000C4CDD" w:rsidRPr="00E01C34" w:rsidRDefault="007C04FF" w:rsidP="00E44B21">
      <w:pPr>
        <w:jc w:val="both"/>
        <w:rPr>
          <w:rFonts w:ascii="Times New Roman" w:hAnsi="Times New Roman" w:cs="Times New Roman"/>
          <w:sz w:val="24"/>
          <w:szCs w:val="24"/>
        </w:rPr>
      </w:pPr>
      <w:r w:rsidRPr="00E01C34">
        <w:rPr>
          <w:rFonts w:ascii="Times New Roman" w:hAnsi="Times New Roman" w:cs="Times New Roman"/>
          <w:sz w:val="24"/>
          <w:szCs w:val="24"/>
        </w:rPr>
        <w:t>To ensure a smooth and efficient visa application process, we’ve compiled key information and resources for you. Follow these tips to make your visit as seamless as possible</w:t>
      </w:r>
      <w:r w:rsidR="005153EE">
        <w:rPr>
          <w:rFonts w:ascii="Times New Roman" w:hAnsi="Times New Roman" w:cs="Times New Roman"/>
          <w:sz w:val="24"/>
          <w:szCs w:val="24"/>
        </w:rPr>
        <w:t xml:space="preserve">. </w:t>
      </w:r>
      <w:r w:rsidR="00BD658F" w:rsidRPr="00E01C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F7646" w14:textId="43AEC4A7" w:rsidR="007C04FF" w:rsidRPr="000330A8" w:rsidRDefault="00853F9A" w:rsidP="00E44B2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30A8">
        <w:rPr>
          <w:rFonts w:ascii="Times New Roman" w:hAnsi="Times New Roman" w:cs="Times New Roman"/>
          <w:i/>
          <w:iCs/>
          <w:sz w:val="24"/>
          <w:szCs w:val="24"/>
        </w:rPr>
        <w:t xml:space="preserve"> (a) </w:t>
      </w:r>
      <w:r w:rsidR="00706CF4" w:rsidRPr="000330A8">
        <w:rPr>
          <w:rFonts w:ascii="Times New Roman" w:hAnsi="Times New Roman" w:cs="Times New Roman"/>
          <w:i/>
          <w:iCs/>
          <w:sz w:val="24"/>
          <w:szCs w:val="24"/>
        </w:rPr>
        <w:t>Visa Types</w:t>
      </w:r>
      <w:r w:rsidR="000330A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06CF4" w:rsidRPr="000330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44DD389" w14:textId="2D8FB361" w:rsidR="00706CF4" w:rsidRPr="00E44B21" w:rsidRDefault="00706CF4" w:rsidP="00E44B21">
      <w:pPr>
        <w:jc w:val="both"/>
        <w:rPr>
          <w:rFonts w:ascii="Times New Roman" w:hAnsi="Times New Roman" w:cs="Times New Roman"/>
          <w:sz w:val="24"/>
          <w:szCs w:val="24"/>
        </w:rPr>
      </w:pPr>
      <w:r w:rsidRPr="00E44B21">
        <w:rPr>
          <w:rFonts w:ascii="Times New Roman" w:hAnsi="Times New Roman" w:cs="Times New Roman"/>
          <w:sz w:val="24"/>
          <w:szCs w:val="24"/>
        </w:rPr>
        <w:t xml:space="preserve">1. Diplomatic Visas: For government officials and diplomats </w:t>
      </w:r>
    </w:p>
    <w:p w14:paraId="37D5CDC5" w14:textId="15850744" w:rsidR="00706CF4" w:rsidRPr="00E44B21" w:rsidRDefault="00706CF4" w:rsidP="00E44B21">
      <w:pPr>
        <w:jc w:val="both"/>
        <w:rPr>
          <w:rFonts w:ascii="Times New Roman" w:hAnsi="Times New Roman" w:cs="Times New Roman"/>
          <w:sz w:val="24"/>
          <w:szCs w:val="24"/>
        </w:rPr>
      </w:pPr>
      <w:r w:rsidRPr="00E44B21">
        <w:rPr>
          <w:rFonts w:ascii="Times New Roman" w:hAnsi="Times New Roman" w:cs="Times New Roman"/>
          <w:sz w:val="24"/>
          <w:szCs w:val="24"/>
        </w:rPr>
        <w:t xml:space="preserve">2. Official Visas: For members of official government delegations </w:t>
      </w:r>
    </w:p>
    <w:p w14:paraId="25E3305C" w14:textId="5B733809" w:rsidR="00706CF4" w:rsidRPr="00E44B21" w:rsidRDefault="00706CF4" w:rsidP="00E44B21">
      <w:pPr>
        <w:jc w:val="both"/>
        <w:rPr>
          <w:rFonts w:ascii="Times New Roman" w:hAnsi="Times New Roman" w:cs="Times New Roman"/>
          <w:sz w:val="24"/>
          <w:szCs w:val="24"/>
        </w:rPr>
      </w:pPr>
      <w:r w:rsidRPr="00E44B21">
        <w:rPr>
          <w:rFonts w:ascii="Times New Roman" w:hAnsi="Times New Roman" w:cs="Times New Roman"/>
          <w:sz w:val="24"/>
          <w:szCs w:val="24"/>
        </w:rPr>
        <w:t xml:space="preserve">3. Business </w:t>
      </w:r>
      <w:r w:rsidR="00D50725" w:rsidRPr="00E44B21">
        <w:rPr>
          <w:rFonts w:ascii="Times New Roman" w:hAnsi="Times New Roman" w:cs="Times New Roman"/>
          <w:sz w:val="24"/>
          <w:szCs w:val="24"/>
        </w:rPr>
        <w:t>Visas:</w:t>
      </w:r>
      <w:r w:rsidRPr="00E44B21">
        <w:rPr>
          <w:rFonts w:ascii="Times New Roman" w:hAnsi="Times New Roman" w:cs="Times New Roman"/>
          <w:sz w:val="24"/>
          <w:szCs w:val="24"/>
        </w:rPr>
        <w:t xml:space="preserve"> For business-related activities </w:t>
      </w:r>
    </w:p>
    <w:p w14:paraId="384129CF" w14:textId="724EA9CF" w:rsidR="00E44B21" w:rsidRPr="00442B63" w:rsidRDefault="00706CF4" w:rsidP="00E44B21">
      <w:pPr>
        <w:jc w:val="both"/>
        <w:rPr>
          <w:rFonts w:ascii="Times New Roman" w:hAnsi="Times New Roman" w:cs="Times New Roman"/>
          <w:sz w:val="24"/>
          <w:szCs w:val="24"/>
        </w:rPr>
      </w:pPr>
      <w:r w:rsidRPr="00E44B21">
        <w:rPr>
          <w:rFonts w:ascii="Times New Roman" w:hAnsi="Times New Roman" w:cs="Times New Roman"/>
          <w:sz w:val="24"/>
          <w:szCs w:val="24"/>
        </w:rPr>
        <w:t xml:space="preserve">4. Tourist </w:t>
      </w:r>
      <w:r w:rsidR="00D50725" w:rsidRPr="00E44B21">
        <w:rPr>
          <w:rFonts w:ascii="Times New Roman" w:hAnsi="Times New Roman" w:cs="Times New Roman"/>
          <w:sz w:val="24"/>
          <w:szCs w:val="24"/>
        </w:rPr>
        <w:t>Visas:</w:t>
      </w:r>
      <w:r w:rsidRPr="00E44B21">
        <w:rPr>
          <w:rFonts w:ascii="Times New Roman" w:hAnsi="Times New Roman" w:cs="Times New Roman"/>
          <w:sz w:val="24"/>
          <w:szCs w:val="24"/>
        </w:rPr>
        <w:t xml:space="preserve"> For those accompanying the delegations for non-official purposes</w:t>
      </w:r>
    </w:p>
    <w:p w14:paraId="2FF9DADE" w14:textId="17DD4EBC" w:rsidR="005439E3" w:rsidRPr="00E44B21" w:rsidRDefault="00E44B21" w:rsidP="00E44B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20B03">
        <w:rPr>
          <w:rFonts w:ascii="Times New Roman" w:hAnsi="Times New Roman" w:cs="Times New Roman"/>
          <w:i/>
          <w:iCs/>
          <w:sz w:val="24"/>
          <w:szCs w:val="24"/>
        </w:rPr>
        <w:t>b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5439E3" w:rsidRPr="00E44B21">
        <w:rPr>
          <w:rFonts w:ascii="Times New Roman" w:hAnsi="Times New Roman" w:cs="Times New Roman"/>
          <w:i/>
          <w:iCs/>
          <w:sz w:val="24"/>
          <w:szCs w:val="24"/>
        </w:rPr>
        <w:t xml:space="preserve">List of Countries </w:t>
      </w:r>
      <w:r w:rsidR="005F2766">
        <w:rPr>
          <w:rFonts w:ascii="Times New Roman" w:hAnsi="Times New Roman" w:cs="Times New Roman"/>
          <w:i/>
          <w:iCs/>
          <w:sz w:val="24"/>
          <w:szCs w:val="24"/>
        </w:rPr>
        <w:t>whose</w:t>
      </w:r>
      <w:r w:rsidR="000330A8" w:rsidRPr="00E44B21">
        <w:rPr>
          <w:rFonts w:ascii="Times New Roman" w:hAnsi="Times New Roman" w:cs="Times New Roman"/>
          <w:i/>
          <w:iCs/>
          <w:sz w:val="24"/>
          <w:szCs w:val="24"/>
        </w:rPr>
        <w:t xml:space="preserve"> passport holders are entitled to the grant of v</w:t>
      </w:r>
      <w:r w:rsidR="005439E3" w:rsidRPr="00E44B21">
        <w:rPr>
          <w:rFonts w:ascii="Times New Roman" w:hAnsi="Times New Roman" w:cs="Times New Roman"/>
          <w:i/>
          <w:iCs/>
          <w:sz w:val="24"/>
          <w:szCs w:val="24"/>
        </w:rPr>
        <w:t xml:space="preserve">isa on </w:t>
      </w:r>
      <w:r w:rsidR="00853F9A" w:rsidRPr="00E44B21">
        <w:rPr>
          <w:rFonts w:ascii="Times New Roman" w:hAnsi="Times New Roman" w:cs="Times New Roman"/>
          <w:i/>
          <w:iCs/>
          <w:sz w:val="24"/>
          <w:szCs w:val="24"/>
        </w:rPr>
        <w:t>arrival (</w:t>
      </w:r>
      <w:r w:rsidR="00D066B7" w:rsidRPr="00E44B21">
        <w:rPr>
          <w:rFonts w:ascii="Times New Roman" w:hAnsi="Times New Roman" w:cs="Times New Roman"/>
          <w:i/>
          <w:iCs/>
          <w:sz w:val="24"/>
          <w:szCs w:val="24"/>
        </w:rPr>
        <w:t>VOA)</w:t>
      </w:r>
      <w:r w:rsidR="005439E3" w:rsidRPr="00E44B21">
        <w:rPr>
          <w:rFonts w:ascii="Times New Roman" w:hAnsi="Times New Roman" w:cs="Times New Roman"/>
          <w:i/>
          <w:iCs/>
          <w:sz w:val="24"/>
          <w:szCs w:val="24"/>
        </w:rPr>
        <w:t xml:space="preserve"> to TONGA</w:t>
      </w:r>
      <w:r w:rsidR="000330A8" w:rsidRPr="00E44B21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5439E3" w:rsidRPr="00E44B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5439E3" w:rsidRPr="00E01C34" w14:paraId="451092B6" w14:textId="77777777" w:rsidTr="000330A8">
        <w:tc>
          <w:tcPr>
            <w:tcW w:w="4673" w:type="dxa"/>
          </w:tcPr>
          <w:p w14:paraId="2C77B3A9" w14:textId="476D1FBB" w:rsidR="005439E3" w:rsidRPr="00853F9A" w:rsidRDefault="005439E3" w:rsidP="00D066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NAME OF COUNTRIES (VOA FOR 31 DAYS)</w:t>
            </w:r>
          </w:p>
        </w:tc>
        <w:tc>
          <w:tcPr>
            <w:tcW w:w="4343" w:type="dxa"/>
          </w:tcPr>
          <w:p w14:paraId="073428C6" w14:textId="406722C6" w:rsidR="005439E3" w:rsidRPr="00E01C34" w:rsidRDefault="005439E3" w:rsidP="00D066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1C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NAME OF COUNTRIES (VOA FOR 90 DAYS)</w:t>
            </w:r>
          </w:p>
          <w:p w14:paraId="770CE741" w14:textId="4FADD79A" w:rsidR="005439E3" w:rsidRPr="00E01C34" w:rsidRDefault="005439E3" w:rsidP="00D066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1C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SCHENGEN MEMBER COUNTRIES</w:t>
            </w:r>
          </w:p>
        </w:tc>
      </w:tr>
      <w:tr w:rsidR="005439E3" w:rsidRPr="00E01C34" w14:paraId="1B42C004" w14:textId="77777777" w:rsidTr="000330A8">
        <w:tc>
          <w:tcPr>
            <w:tcW w:w="4673" w:type="dxa"/>
          </w:tcPr>
          <w:p w14:paraId="27D931C0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Australia </w:t>
            </w:r>
          </w:p>
          <w:p w14:paraId="5256603A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Austria </w:t>
            </w:r>
          </w:p>
          <w:p w14:paraId="56B663DD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Bahamas</w:t>
            </w:r>
          </w:p>
          <w:p w14:paraId="2E220A79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Barbados </w:t>
            </w:r>
          </w:p>
          <w:p w14:paraId="6AF8A117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Belgium </w:t>
            </w:r>
          </w:p>
          <w:p w14:paraId="5F48E717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Brazil </w:t>
            </w:r>
          </w:p>
          <w:p w14:paraId="0AD64163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Brunei Darussalam </w:t>
            </w:r>
          </w:p>
          <w:p w14:paraId="5897393F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Bulgaria </w:t>
            </w:r>
          </w:p>
          <w:p w14:paraId="3C7C0E43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Canada </w:t>
            </w:r>
          </w:p>
          <w:p w14:paraId="7E3BFB26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Cook Islands </w:t>
            </w:r>
          </w:p>
          <w:p w14:paraId="5E1EE6B3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Cyprus </w:t>
            </w:r>
          </w:p>
          <w:p w14:paraId="628551A5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Czech Republic </w:t>
            </w:r>
          </w:p>
          <w:p w14:paraId="2F9A0102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Denmark </w:t>
            </w:r>
          </w:p>
          <w:p w14:paraId="422569F1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Dominica </w:t>
            </w:r>
          </w:p>
          <w:p w14:paraId="305E0F94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Estonia </w:t>
            </w:r>
          </w:p>
          <w:p w14:paraId="2388701E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Federated States of Micronesia </w:t>
            </w:r>
          </w:p>
          <w:p w14:paraId="4441F016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Fiji </w:t>
            </w:r>
          </w:p>
          <w:p w14:paraId="30A456E2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Finland </w:t>
            </w:r>
          </w:p>
          <w:p w14:paraId="2BA5DC3E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France </w:t>
            </w:r>
          </w:p>
          <w:p w14:paraId="14FEFC96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Germany </w:t>
            </w:r>
          </w:p>
          <w:p w14:paraId="152CB39A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Greece </w:t>
            </w:r>
          </w:p>
          <w:p w14:paraId="6EF2DBC1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Hong Kong </w:t>
            </w:r>
          </w:p>
          <w:p w14:paraId="75E57FE2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Hungary </w:t>
            </w:r>
          </w:p>
          <w:p w14:paraId="0067FC37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Ireland </w:t>
            </w:r>
          </w:p>
          <w:p w14:paraId="304367E1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Israel </w:t>
            </w:r>
          </w:p>
          <w:p w14:paraId="24F4E86D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Italy </w:t>
            </w:r>
          </w:p>
          <w:p w14:paraId="62855C9C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Japan </w:t>
            </w:r>
          </w:p>
          <w:p w14:paraId="313EC3A9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Kiribati </w:t>
            </w:r>
          </w:p>
          <w:p w14:paraId="4FE4EEF4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South Korea </w:t>
            </w:r>
          </w:p>
          <w:p w14:paraId="1CAFE833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Latvia </w:t>
            </w:r>
          </w:p>
          <w:p w14:paraId="236BB309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Lithuania </w:t>
            </w:r>
          </w:p>
          <w:p w14:paraId="75C0372F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Luxembourg </w:t>
            </w:r>
          </w:p>
          <w:p w14:paraId="6A11FAE3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Macau </w:t>
            </w:r>
          </w:p>
          <w:p w14:paraId="4ED2B732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Malaysia </w:t>
            </w:r>
          </w:p>
          <w:p w14:paraId="04CAE61D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Malta </w:t>
            </w:r>
          </w:p>
          <w:p w14:paraId="76EA9E0E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Marshall Islands </w:t>
            </w:r>
          </w:p>
          <w:p w14:paraId="21BE6FC8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Monaco </w:t>
            </w:r>
          </w:p>
          <w:p w14:paraId="21D30654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Nauru </w:t>
            </w:r>
          </w:p>
          <w:p w14:paraId="37A6809C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Netherlands </w:t>
            </w:r>
          </w:p>
          <w:p w14:paraId="09A0AE14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Caledonia </w:t>
            </w:r>
          </w:p>
          <w:p w14:paraId="7442DABA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Zealand </w:t>
            </w:r>
          </w:p>
          <w:p w14:paraId="43CE0AE1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Niue </w:t>
            </w:r>
          </w:p>
          <w:p w14:paraId="52843693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Norway </w:t>
            </w:r>
          </w:p>
          <w:p w14:paraId="352E8144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Palau </w:t>
            </w:r>
          </w:p>
          <w:p w14:paraId="5421DBB4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Papua New Guinea </w:t>
            </w:r>
          </w:p>
          <w:p w14:paraId="31F6659A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People’s Republic of China </w:t>
            </w:r>
          </w:p>
          <w:p w14:paraId="54A49D49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Poland </w:t>
            </w:r>
          </w:p>
          <w:p w14:paraId="4A32D947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Portugal </w:t>
            </w:r>
          </w:p>
          <w:p w14:paraId="1BC657E1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Romania </w:t>
            </w:r>
          </w:p>
          <w:p w14:paraId="23261979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Russian Federation </w:t>
            </w:r>
          </w:p>
          <w:p w14:paraId="07ABFC6B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Samoa </w:t>
            </w:r>
          </w:p>
          <w:p w14:paraId="6BFF56F5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Seychelles </w:t>
            </w:r>
          </w:p>
          <w:p w14:paraId="3DB7D6C9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Singapore </w:t>
            </w:r>
          </w:p>
          <w:p w14:paraId="50B7B882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Slovakia </w:t>
            </w:r>
          </w:p>
          <w:p w14:paraId="332E24C0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Slovenia </w:t>
            </w:r>
          </w:p>
          <w:p w14:paraId="0C44A535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Solomon Islands </w:t>
            </w:r>
          </w:p>
          <w:p w14:paraId="4082925C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Spain </w:t>
            </w:r>
          </w:p>
          <w:p w14:paraId="6C359E6C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 Kitts &amp; Nevis </w:t>
            </w:r>
          </w:p>
          <w:p w14:paraId="600B8E9E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 Lucia </w:t>
            </w:r>
          </w:p>
          <w:p w14:paraId="366B2721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 Vincent &amp; The Grenadines </w:t>
            </w:r>
          </w:p>
          <w:p w14:paraId="47C8EDC3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Sweden </w:t>
            </w:r>
          </w:p>
          <w:p w14:paraId="02562457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Switzerland </w:t>
            </w:r>
          </w:p>
          <w:p w14:paraId="3DBCD08F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Tahiti </w:t>
            </w:r>
          </w:p>
          <w:p w14:paraId="0F99C536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Tokelau </w:t>
            </w:r>
          </w:p>
          <w:p w14:paraId="192F6922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Turkey </w:t>
            </w:r>
          </w:p>
          <w:p w14:paraId="4AE0FFE3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Tuvalu </w:t>
            </w:r>
          </w:p>
          <w:p w14:paraId="34C58CB2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Ukraine </w:t>
            </w:r>
          </w:p>
          <w:p w14:paraId="19B34B5A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United Kingdom-Great Britain &amp; Northern Ireland </w:t>
            </w:r>
          </w:p>
          <w:p w14:paraId="0E5E8880" w14:textId="77777777" w:rsidR="005439E3" w:rsidRPr="00853F9A" w:rsidRDefault="005439E3" w:rsidP="00E01C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United States of America </w:t>
            </w:r>
          </w:p>
          <w:p w14:paraId="3165B5DE" w14:textId="77777777" w:rsidR="00853F9A" w:rsidRPr="00853F9A" w:rsidRDefault="005439E3" w:rsidP="00853F9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Vanuatu </w:t>
            </w:r>
          </w:p>
          <w:p w14:paraId="3CD92177" w14:textId="3EC89E17" w:rsidR="005439E3" w:rsidRPr="00853F9A" w:rsidRDefault="005439E3" w:rsidP="00853F9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Wallis &amp; Futuna </w:t>
            </w:r>
          </w:p>
        </w:tc>
        <w:tc>
          <w:tcPr>
            <w:tcW w:w="4343" w:type="dxa"/>
          </w:tcPr>
          <w:p w14:paraId="70E5ABFE" w14:textId="77777777" w:rsidR="005439E3" w:rsidRPr="00E01C34" w:rsidRDefault="005439E3" w:rsidP="00E01C3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Austria </w:t>
            </w:r>
          </w:p>
          <w:p w14:paraId="36042057" w14:textId="77777777" w:rsidR="005439E3" w:rsidRPr="00E01C34" w:rsidRDefault="005439E3" w:rsidP="00E01C3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Belgium </w:t>
            </w:r>
          </w:p>
          <w:p w14:paraId="57598731" w14:textId="77777777" w:rsidR="005439E3" w:rsidRPr="00E01C34" w:rsidRDefault="005439E3" w:rsidP="00E01C3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Bulgaria </w:t>
            </w:r>
          </w:p>
          <w:p w14:paraId="20A4379F" w14:textId="77777777" w:rsidR="005439E3" w:rsidRPr="00E01C34" w:rsidRDefault="005439E3" w:rsidP="00E01C3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Croatia </w:t>
            </w:r>
          </w:p>
          <w:p w14:paraId="56F699EA" w14:textId="77777777" w:rsidR="005439E3" w:rsidRPr="00E01C34" w:rsidRDefault="005439E3" w:rsidP="00E01C3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Cyprus </w:t>
            </w:r>
          </w:p>
          <w:p w14:paraId="4D7B86F7" w14:textId="77777777" w:rsidR="005439E3" w:rsidRPr="00E01C34" w:rsidRDefault="005439E3" w:rsidP="00E01C3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Czech Republic </w:t>
            </w:r>
          </w:p>
          <w:p w14:paraId="16F58D39" w14:textId="77777777" w:rsidR="005439E3" w:rsidRPr="00E01C34" w:rsidRDefault="005439E3" w:rsidP="00E01C3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Denmark </w:t>
            </w:r>
          </w:p>
          <w:p w14:paraId="65376EDD" w14:textId="77777777" w:rsidR="005439E3" w:rsidRPr="00E01C34" w:rsidRDefault="005439E3" w:rsidP="00E01C3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Estonia </w:t>
            </w:r>
          </w:p>
          <w:p w14:paraId="1AA5061B" w14:textId="77777777" w:rsidR="005439E3" w:rsidRPr="00E01C34" w:rsidRDefault="005439E3" w:rsidP="00E01C3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Finland </w:t>
            </w:r>
          </w:p>
          <w:p w14:paraId="47E7E9EA" w14:textId="77777777" w:rsidR="005439E3" w:rsidRPr="00E01C34" w:rsidRDefault="005439E3" w:rsidP="00E01C3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France </w:t>
            </w:r>
          </w:p>
          <w:p w14:paraId="27058103" w14:textId="77777777" w:rsidR="005439E3" w:rsidRPr="00E01C34" w:rsidRDefault="005439E3" w:rsidP="00E01C3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Germany </w:t>
            </w:r>
          </w:p>
          <w:p w14:paraId="1933231D" w14:textId="77777777" w:rsidR="005439E3" w:rsidRPr="00E01C34" w:rsidRDefault="005439E3" w:rsidP="00E01C3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Greece </w:t>
            </w:r>
          </w:p>
          <w:p w14:paraId="59D6CCE6" w14:textId="77777777" w:rsidR="005439E3" w:rsidRPr="00E01C34" w:rsidRDefault="005439E3" w:rsidP="00E01C3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Hungary </w:t>
            </w:r>
          </w:p>
          <w:p w14:paraId="207F8AB1" w14:textId="77777777" w:rsidR="005439E3" w:rsidRPr="00E01C34" w:rsidRDefault="005439E3" w:rsidP="00E01C3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Iceland </w:t>
            </w:r>
          </w:p>
          <w:p w14:paraId="57F87ACC" w14:textId="77777777" w:rsidR="005439E3" w:rsidRPr="00E01C34" w:rsidRDefault="005439E3" w:rsidP="00E01C3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Italy </w:t>
            </w:r>
          </w:p>
          <w:p w14:paraId="728BBD6C" w14:textId="77777777" w:rsidR="005439E3" w:rsidRPr="00E01C34" w:rsidRDefault="005439E3" w:rsidP="00E01C3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Latvia </w:t>
            </w:r>
          </w:p>
          <w:p w14:paraId="75EEC5DA" w14:textId="77777777" w:rsidR="005439E3" w:rsidRPr="00E01C34" w:rsidRDefault="005439E3" w:rsidP="00E01C3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Liechtenstein </w:t>
            </w:r>
          </w:p>
          <w:p w14:paraId="64293281" w14:textId="77777777" w:rsidR="005439E3" w:rsidRPr="00E01C34" w:rsidRDefault="005439E3" w:rsidP="00E01C3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Lithuania </w:t>
            </w:r>
          </w:p>
          <w:p w14:paraId="1B8377E0" w14:textId="77777777" w:rsidR="005439E3" w:rsidRPr="00E01C34" w:rsidRDefault="005439E3" w:rsidP="00E01C3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Luxembourg </w:t>
            </w:r>
          </w:p>
          <w:p w14:paraId="1D9A8D44" w14:textId="77777777" w:rsidR="005439E3" w:rsidRPr="00E01C34" w:rsidRDefault="005439E3" w:rsidP="00E01C3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Malta </w:t>
            </w:r>
          </w:p>
          <w:p w14:paraId="4D2A28B8" w14:textId="77777777" w:rsidR="005439E3" w:rsidRPr="00E01C34" w:rsidRDefault="005439E3" w:rsidP="00E01C3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Netherlands </w:t>
            </w:r>
          </w:p>
          <w:p w14:paraId="6568EB77" w14:textId="77777777" w:rsidR="005439E3" w:rsidRPr="00E01C34" w:rsidRDefault="005439E3" w:rsidP="00E01C3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Norway </w:t>
            </w:r>
          </w:p>
          <w:p w14:paraId="051E1F28" w14:textId="77777777" w:rsidR="005439E3" w:rsidRPr="00E01C34" w:rsidRDefault="005439E3" w:rsidP="00E01C3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Poland </w:t>
            </w:r>
          </w:p>
          <w:p w14:paraId="6F9DFCB9" w14:textId="77777777" w:rsidR="005439E3" w:rsidRPr="00E01C34" w:rsidRDefault="005439E3" w:rsidP="00E01C3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Portugal </w:t>
            </w:r>
          </w:p>
          <w:p w14:paraId="1AF53215" w14:textId="77777777" w:rsidR="005439E3" w:rsidRPr="00E01C34" w:rsidRDefault="005439E3" w:rsidP="00E01C3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Romania </w:t>
            </w:r>
          </w:p>
          <w:p w14:paraId="4B8F0042" w14:textId="77777777" w:rsidR="005439E3" w:rsidRPr="00E01C34" w:rsidRDefault="005439E3" w:rsidP="00E01C3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Slovakia </w:t>
            </w:r>
          </w:p>
          <w:p w14:paraId="4809B965" w14:textId="77777777" w:rsidR="005439E3" w:rsidRPr="00E01C34" w:rsidRDefault="005439E3" w:rsidP="00E01C3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Slovenia </w:t>
            </w:r>
          </w:p>
          <w:p w14:paraId="381A343B" w14:textId="77777777" w:rsidR="005439E3" w:rsidRPr="00E01C34" w:rsidRDefault="005439E3" w:rsidP="00E01C3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Spain </w:t>
            </w:r>
          </w:p>
          <w:p w14:paraId="60527B6C" w14:textId="77777777" w:rsidR="005439E3" w:rsidRPr="00E01C34" w:rsidRDefault="005439E3" w:rsidP="00E01C3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Sweden </w:t>
            </w:r>
          </w:p>
          <w:p w14:paraId="5755BCB8" w14:textId="77777777" w:rsidR="005439E3" w:rsidRPr="00E01C34" w:rsidRDefault="005439E3" w:rsidP="00E01C3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Switzerland </w:t>
            </w:r>
          </w:p>
          <w:p w14:paraId="0F35BA8F" w14:textId="77777777" w:rsidR="005439E3" w:rsidRPr="00E01C34" w:rsidRDefault="005439E3" w:rsidP="00E01C34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5A956E6" w14:textId="77777777" w:rsidR="005439E3" w:rsidRPr="00E01C34" w:rsidRDefault="005439E3" w:rsidP="00E01C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B0AD3F" w14:textId="7B918BB9" w:rsidR="00706CF4" w:rsidRPr="0076072A" w:rsidRDefault="0076072A" w:rsidP="0076072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(c)</w:t>
      </w:r>
      <w:r w:rsidR="00BD35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53F9A" w:rsidRPr="0076072A">
        <w:rPr>
          <w:rFonts w:ascii="Times New Roman" w:hAnsi="Times New Roman" w:cs="Times New Roman"/>
          <w:i/>
          <w:iCs/>
          <w:sz w:val="24"/>
          <w:szCs w:val="24"/>
        </w:rPr>
        <w:t>Contact Information:</w:t>
      </w:r>
    </w:p>
    <w:p w14:paraId="4945FE1C" w14:textId="4733277A" w:rsidR="00853F9A" w:rsidRPr="000330A8" w:rsidRDefault="00853F9A" w:rsidP="000330A8">
      <w:pPr>
        <w:jc w:val="both"/>
        <w:rPr>
          <w:rFonts w:ascii="Times New Roman" w:hAnsi="Times New Roman" w:cs="Times New Roman"/>
          <w:sz w:val="24"/>
          <w:szCs w:val="24"/>
        </w:rPr>
      </w:pPr>
      <w:r w:rsidRPr="000330A8">
        <w:rPr>
          <w:rFonts w:ascii="Times New Roman" w:hAnsi="Times New Roman" w:cs="Times New Roman"/>
          <w:sz w:val="24"/>
          <w:szCs w:val="24"/>
        </w:rPr>
        <w:t xml:space="preserve">Email: </w:t>
      </w:r>
    </w:p>
    <w:p w14:paraId="1D3264D2" w14:textId="77777777" w:rsidR="00853F9A" w:rsidRPr="00A21A77" w:rsidRDefault="00853F9A" w:rsidP="000330A8">
      <w:pPr>
        <w:pStyle w:val="ListParagraph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 immigration enquiries - </w:t>
      </w:r>
      <w:hyperlink r:id="rId5" w:history="1">
        <w:r w:rsidRPr="00082BEF">
          <w:rPr>
            <w:rStyle w:val="Hyperlink"/>
            <w:rFonts w:ascii="Times New Roman" w:hAnsi="Times New Roman" w:cs="Times New Roman"/>
            <w:sz w:val="24"/>
            <w:szCs w:val="24"/>
          </w:rPr>
          <w:t>tongapermit@gmail.com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9DEC1A" w14:textId="77777777" w:rsidR="00A21A77" w:rsidRDefault="00A21A77" w:rsidP="00A21A77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7625EA" w14:textId="77777777" w:rsidR="000330A8" w:rsidRDefault="00853F9A" w:rsidP="000330A8">
      <w:pPr>
        <w:pStyle w:val="ListParagraph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Visa enquiry contact point for PIFLM53 - </w:t>
      </w:r>
      <w:hyperlink r:id="rId6" w:history="1">
        <w:r w:rsidRPr="00082BEF">
          <w:rPr>
            <w:rStyle w:val="Hyperlink"/>
            <w:rFonts w:ascii="Times New Roman" w:hAnsi="Times New Roman" w:cs="Times New Roman"/>
            <w:sz w:val="24"/>
            <w:szCs w:val="24"/>
          </w:rPr>
          <w:t>ptaulangovaka@yahoo.com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C3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Mrs. </w:t>
      </w:r>
      <w:r w:rsidRPr="00E01C34">
        <w:rPr>
          <w:rFonts w:ascii="Times New Roman" w:hAnsi="Times New Roman" w:cs="Times New Roman"/>
          <w:sz w:val="24"/>
          <w:szCs w:val="24"/>
        </w:rPr>
        <w:t>Peti Taulangovaka</w:t>
      </w:r>
    </w:p>
    <w:p w14:paraId="39DFDC10" w14:textId="77777777" w:rsidR="001C1F5E" w:rsidRDefault="001C1F5E" w:rsidP="001C1F5E">
      <w:pPr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26B35C2F" w14:textId="18240BA8" w:rsidR="000C4CDD" w:rsidRPr="00E44B21" w:rsidRDefault="00853F9A" w:rsidP="001C1F5E">
      <w:pPr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E44B21">
        <w:rPr>
          <w:rFonts w:ascii="Times New Roman" w:hAnsi="Times New Roman" w:cs="Times New Roman"/>
          <w:sz w:val="24"/>
          <w:szCs w:val="24"/>
        </w:rPr>
        <w:t>Phone: +676 7401888</w:t>
      </w:r>
      <w:r w:rsidR="00706CF4" w:rsidRPr="00E44B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ED7AA" w14:textId="77777777" w:rsidR="005E64E3" w:rsidRPr="00E01C34" w:rsidRDefault="005E64E3" w:rsidP="00E01C34">
      <w:pPr>
        <w:jc w:val="both"/>
        <w:rPr>
          <w:rFonts w:ascii="Times New Roman" w:hAnsi="Times New Roman" w:cs="Times New Roman"/>
          <w:color w:val="004F88"/>
          <w:sz w:val="24"/>
          <w:szCs w:val="24"/>
        </w:rPr>
      </w:pPr>
    </w:p>
    <w:p w14:paraId="31992452" w14:textId="31A09D34" w:rsidR="00575714" w:rsidRPr="00932865" w:rsidRDefault="000330A8" w:rsidP="0057571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30A8">
        <w:rPr>
          <w:rFonts w:ascii="Times New Roman" w:hAnsi="Times New Roman" w:cs="Times New Roman"/>
          <w:b/>
          <w:bCs/>
          <w:sz w:val="24"/>
          <w:szCs w:val="24"/>
          <w:u w:val="single"/>
        </w:rPr>
        <w:t>Customs Requirements</w:t>
      </w:r>
    </w:p>
    <w:p w14:paraId="2B637860" w14:textId="77777777" w:rsidR="006D19EF" w:rsidRDefault="009F313D" w:rsidP="006E087F">
      <w:pPr>
        <w:jc w:val="both"/>
        <w:rPr>
          <w:rFonts w:ascii="Times New Roman" w:hAnsi="Times New Roman" w:cs="Times New Roman"/>
          <w:sz w:val="24"/>
          <w:szCs w:val="24"/>
        </w:rPr>
      </w:pPr>
      <w:r w:rsidRPr="006E087F">
        <w:rPr>
          <w:rFonts w:ascii="Times New Roman" w:hAnsi="Times New Roman" w:cs="Times New Roman"/>
          <w:sz w:val="24"/>
          <w:szCs w:val="24"/>
        </w:rPr>
        <w:t>To ensure facilitated processing</w:t>
      </w:r>
      <w:r w:rsidR="006E087F">
        <w:rPr>
          <w:rFonts w:ascii="Times New Roman" w:hAnsi="Times New Roman" w:cs="Times New Roman"/>
          <w:sz w:val="24"/>
          <w:szCs w:val="24"/>
        </w:rPr>
        <w:t xml:space="preserve"> of passport control and baggage clearances</w:t>
      </w:r>
      <w:r w:rsidR="004E0F89">
        <w:rPr>
          <w:rFonts w:ascii="Times New Roman" w:hAnsi="Times New Roman" w:cs="Times New Roman"/>
          <w:sz w:val="24"/>
          <w:szCs w:val="24"/>
        </w:rPr>
        <w:t>, marked express processing channels will be</w:t>
      </w:r>
      <w:r w:rsidR="00B5371B">
        <w:rPr>
          <w:rFonts w:ascii="Times New Roman" w:hAnsi="Times New Roman" w:cs="Times New Roman"/>
          <w:sz w:val="24"/>
          <w:szCs w:val="24"/>
        </w:rPr>
        <w:t xml:space="preserve"> established for PIFLM53 </w:t>
      </w:r>
      <w:r w:rsidR="006D19EF">
        <w:rPr>
          <w:rFonts w:ascii="Times New Roman" w:hAnsi="Times New Roman" w:cs="Times New Roman"/>
          <w:sz w:val="24"/>
          <w:szCs w:val="24"/>
        </w:rPr>
        <w:t xml:space="preserve">meeting </w:t>
      </w:r>
      <w:r w:rsidR="00B5371B">
        <w:rPr>
          <w:rFonts w:ascii="Times New Roman" w:hAnsi="Times New Roman" w:cs="Times New Roman"/>
          <w:sz w:val="24"/>
          <w:szCs w:val="24"/>
        </w:rPr>
        <w:t>delegates.</w:t>
      </w:r>
    </w:p>
    <w:p w14:paraId="06DA2B57" w14:textId="4DD92ADE" w:rsidR="006D19EF" w:rsidRPr="001D3D9B" w:rsidRDefault="001074C9" w:rsidP="001074C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3D9B">
        <w:rPr>
          <w:rFonts w:ascii="Times New Roman" w:hAnsi="Times New Roman" w:cs="Times New Roman"/>
          <w:i/>
          <w:iCs/>
          <w:sz w:val="24"/>
          <w:szCs w:val="24"/>
        </w:rPr>
        <w:t xml:space="preserve">(a) </w:t>
      </w:r>
      <w:r w:rsidR="006D19EF" w:rsidRPr="001D3D9B">
        <w:rPr>
          <w:rFonts w:ascii="Times New Roman" w:hAnsi="Times New Roman" w:cs="Times New Roman"/>
          <w:i/>
          <w:iCs/>
          <w:sz w:val="24"/>
          <w:szCs w:val="24"/>
        </w:rPr>
        <w:t>Passenger Declaration Forms (Arrival and Departure)</w:t>
      </w:r>
    </w:p>
    <w:p w14:paraId="64463CEA" w14:textId="622F5AF1" w:rsidR="007F236F" w:rsidRDefault="006D19EF" w:rsidP="006E08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400AA" w:rsidRPr="006E087F">
        <w:rPr>
          <w:rFonts w:ascii="Times New Roman" w:hAnsi="Times New Roman" w:cs="Times New Roman"/>
          <w:sz w:val="24"/>
          <w:szCs w:val="24"/>
        </w:rPr>
        <w:t xml:space="preserve">lectronic </w:t>
      </w:r>
      <w:r w:rsidR="006E087F">
        <w:rPr>
          <w:rFonts w:ascii="Times New Roman" w:hAnsi="Times New Roman" w:cs="Times New Roman"/>
          <w:sz w:val="24"/>
          <w:szCs w:val="24"/>
        </w:rPr>
        <w:t xml:space="preserve">passenger </w:t>
      </w:r>
      <w:r w:rsidR="008D0402">
        <w:rPr>
          <w:rFonts w:ascii="Times New Roman" w:hAnsi="Times New Roman" w:cs="Times New Roman"/>
          <w:sz w:val="24"/>
          <w:szCs w:val="24"/>
        </w:rPr>
        <w:t xml:space="preserve">arrival </w:t>
      </w:r>
      <w:r w:rsidR="006E087F">
        <w:rPr>
          <w:rFonts w:ascii="Times New Roman" w:hAnsi="Times New Roman" w:cs="Times New Roman"/>
          <w:sz w:val="24"/>
          <w:szCs w:val="24"/>
        </w:rPr>
        <w:t xml:space="preserve">declaration </w:t>
      </w:r>
      <w:r w:rsidR="009668F0" w:rsidRPr="006E087F">
        <w:rPr>
          <w:rFonts w:ascii="Times New Roman" w:hAnsi="Times New Roman" w:cs="Times New Roman"/>
          <w:sz w:val="24"/>
          <w:szCs w:val="24"/>
        </w:rPr>
        <w:t xml:space="preserve">forms will </w:t>
      </w:r>
      <w:r w:rsidR="004F19E8">
        <w:rPr>
          <w:rFonts w:ascii="Times New Roman" w:hAnsi="Times New Roman" w:cs="Times New Roman"/>
          <w:sz w:val="24"/>
          <w:szCs w:val="24"/>
        </w:rPr>
        <w:t xml:space="preserve">be </w:t>
      </w:r>
      <w:r w:rsidR="001D3D9B">
        <w:rPr>
          <w:rFonts w:ascii="Times New Roman" w:hAnsi="Times New Roman" w:cs="Times New Roman"/>
          <w:sz w:val="24"/>
          <w:szCs w:val="24"/>
        </w:rPr>
        <w:t xml:space="preserve">made available to </w:t>
      </w:r>
      <w:r w:rsidR="006E4289" w:rsidRPr="006E087F">
        <w:rPr>
          <w:rFonts w:ascii="Times New Roman" w:hAnsi="Times New Roman" w:cs="Times New Roman"/>
          <w:sz w:val="24"/>
          <w:szCs w:val="24"/>
        </w:rPr>
        <w:t xml:space="preserve">meeting delegates </w:t>
      </w:r>
      <w:r w:rsidR="005C4E93">
        <w:rPr>
          <w:rFonts w:ascii="Times New Roman" w:hAnsi="Times New Roman" w:cs="Times New Roman"/>
          <w:sz w:val="24"/>
          <w:szCs w:val="24"/>
        </w:rPr>
        <w:t xml:space="preserve">immediately </w:t>
      </w:r>
      <w:r w:rsidR="00706EA4">
        <w:rPr>
          <w:rFonts w:ascii="Times New Roman" w:hAnsi="Times New Roman" w:cs="Times New Roman"/>
          <w:sz w:val="24"/>
          <w:szCs w:val="24"/>
        </w:rPr>
        <w:t xml:space="preserve">following the completion of PIFLM53 registration formalities. </w:t>
      </w:r>
      <w:r w:rsidR="00BF697B">
        <w:rPr>
          <w:rFonts w:ascii="Times New Roman" w:hAnsi="Times New Roman" w:cs="Times New Roman"/>
          <w:sz w:val="24"/>
          <w:szCs w:val="24"/>
        </w:rPr>
        <w:t>Delegates are encouraged to complete</w:t>
      </w:r>
      <w:r w:rsidR="00F1464B">
        <w:rPr>
          <w:rFonts w:ascii="Times New Roman" w:hAnsi="Times New Roman" w:cs="Times New Roman"/>
          <w:sz w:val="24"/>
          <w:szCs w:val="24"/>
        </w:rPr>
        <w:t xml:space="preserve"> </w:t>
      </w:r>
      <w:r w:rsidR="00BF697B">
        <w:rPr>
          <w:rFonts w:ascii="Times New Roman" w:hAnsi="Times New Roman" w:cs="Times New Roman"/>
          <w:sz w:val="24"/>
          <w:szCs w:val="24"/>
        </w:rPr>
        <w:t xml:space="preserve">these passenger </w:t>
      </w:r>
      <w:r w:rsidR="003372CC">
        <w:rPr>
          <w:rFonts w:ascii="Times New Roman" w:hAnsi="Times New Roman" w:cs="Times New Roman"/>
          <w:sz w:val="24"/>
          <w:szCs w:val="24"/>
        </w:rPr>
        <w:t xml:space="preserve">arrival </w:t>
      </w:r>
      <w:r w:rsidR="00A47215">
        <w:rPr>
          <w:rFonts w:ascii="Times New Roman" w:hAnsi="Times New Roman" w:cs="Times New Roman"/>
          <w:sz w:val="24"/>
          <w:szCs w:val="24"/>
        </w:rPr>
        <w:t>declaration forms</w:t>
      </w:r>
      <w:r w:rsidR="00352738">
        <w:rPr>
          <w:rFonts w:ascii="Times New Roman" w:hAnsi="Times New Roman" w:cs="Times New Roman"/>
          <w:sz w:val="24"/>
          <w:szCs w:val="24"/>
        </w:rPr>
        <w:t xml:space="preserve"> </w:t>
      </w:r>
      <w:r w:rsidR="00905F50">
        <w:rPr>
          <w:rFonts w:ascii="Times New Roman" w:hAnsi="Times New Roman" w:cs="Times New Roman"/>
          <w:sz w:val="24"/>
          <w:szCs w:val="24"/>
        </w:rPr>
        <w:t xml:space="preserve">(following instructions that will be provided together with the forms) </w:t>
      </w:r>
      <w:r w:rsidR="009668F0" w:rsidRPr="006E087F">
        <w:rPr>
          <w:rFonts w:ascii="Times New Roman" w:hAnsi="Times New Roman" w:cs="Times New Roman"/>
          <w:sz w:val="24"/>
          <w:szCs w:val="24"/>
        </w:rPr>
        <w:t>prior</w:t>
      </w:r>
      <w:r w:rsidR="00F57FA7" w:rsidRPr="006E087F">
        <w:rPr>
          <w:rFonts w:ascii="Times New Roman" w:hAnsi="Times New Roman" w:cs="Times New Roman"/>
          <w:sz w:val="24"/>
          <w:szCs w:val="24"/>
        </w:rPr>
        <w:t xml:space="preserve"> to their arrival into Tonga for PIFLM53</w:t>
      </w:r>
      <w:r w:rsidR="006E5BE0">
        <w:rPr>
          <w:rFonts w:ascii="Times New Roman" w:hAnsi="Times New Roman" w:cs="Times New Roman"/>
          <w:sz w:val="24"/>
          <w:szCs w:val="24"/>
        </w:rPr>
        <w:t xml:space="preserve"> to enable expedited processing upon</w:t>
      </w:r>
      <w:r w:rsidR="005D69AF">
        <w:rPr>
          <w:rFonts w:ascii="Times New Roman" w:hAnsi="Times New Roman" w:cs="Times New Roman"/>
          <w:sz w:val="24"/>
          <w:szCs w:val="24"/>
        </w:rPr>
        <w:t xml:space="preserve"> your</w:t>
      </w:r>
      <w:r w:rsidR="006E5BE0">
        <w:rPr>
          <w:rFonts w:ascii="Times New Roman" w:hAnsi="Times New Roman" w:cs="Times New Roman"/>
          <w:sz w:val="24"/>
          <w:szCs w:val="24"/>
        </w:rPr>
        <w:t xml:space="preserve"> arrival</w:t>
      </w:r>
      <w:r w:rsidR="00F57FA7" w:rsidRPr="006E087F">
        <w:rPr>
          <w:rFonts w:ascii="Times New Roman" w:hAnsi="Times New Roman" w:cs="Times New Roman"/>
          <w:sz w:val="24"/>
          <w:szCs w:val="24"/>
        </w:rPr>
        <w:t>.</w:t>
      </w:r>
    </w:p>
    <w:p w14:paraId="257E309D" w14:textId="2AC1094A" w:rsidR="00EC63F6" w:rsidRPr="006E087F" w:rsidRDefault="00EC63F6" w:rsidP="006E087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Passenger departure</w:t>
      </w:r>
      <w:r w:rsidR="00A0792D">
        <w:rPr>
          <w:rFonts w:ascii="Times New Roman" w:hAnsi="Times New Roman" w:cs="Times New Roman"/>
          <w:sz w:val="24"/>
          <w:szCs w:val="24"/>
        </w:rPr>
        <w:t xml:space="preserve"> cards will</w:t>
      </w:r>
      <w:r w:rsidR="006037B4">
        <w:rPr>
          <w:rFonts w:ascii="Times New Roman" w:hAnsi="Times New Roman" w:cs="Times New Roman"/>
          <w:sz w:val="24"/>
          <w:szCs w:val="24"/>
        </w:rPr>
        <w:t xml:space="preserve"> also</w:t>
      </w:r>
      <w:r w:rsidR="00A0792D">
        <w:rPr>
          <w:rFonts w:ascii="Times New Roman" w:hAnsi="Times New Roman" w:cs="Times New Roman"/>
          <w:sz w:val="24"/>
          <w:szCs w:val="24"/>
        </w:rPr>
        <w:t xml:space="preserve"> be provided in </w:t>
      </w:r>
      <w:r w:rsidR="006037B4">
        <w:rPr>
          <w:rFonts w:ascii="Times New Roman" w:hAnsi="Times New Roman" w:cs="Times New Roman"/>
          <w:sz w:val="24"/>
          <w:szCs w:val="24"/>
        </w:rPr>
        <w:t xml:space="preserve">advance </w:t>
      </w:r>
      <w:r w:rsidR="005D69AF">
        <w:rPr>
          <w:rFonts w:ascii="Times New Roman" w:hAnsi="Times New Roman" w:cs="Times New Roman"/>
          <w:sz w:val="24"/>
          <w:szCs w:val="24"/>
        </w:rPr>
        <w:t>o</w:t>
      </w:r>
      <w:r w:rsidR="006037B4">
        <w:rPr>
          <w:rFonts w:ascii="Times New Roman" w:hAnsi="Times New Roman" w:cs="Times New Roman"/>
          <w:sz w:val="24"/>
          <w:szCs w:val="24"/>
        </w:rPr>
        <w:t>f departure times for</w:t>
      </w:r>
      <w:r w:rsidR="000166F9">
        <w:rPr>
          <w:rFonts w:ascii="Times New Roman" w:hAnsi="Times New Roman" w:cs="Times New Roman"/>
          <w:sz w:val="24"/>
          <w:szCs w:val="24"/>
        </w:rPr>
        <w:t xml:space="preserve"> advanced</w:t>
      </w:r>
      <w:r w:rsidR="006037B4">
        <w:rPr>
          <w:rFonts w:ascii="Times New Roman" w:hAnsi="Times New Roman" w:cs="Times New Roman"/>
          <w:sz w:val="24"/>
          <w:szCs w:val="24"/>
        </w:rPr>
        <w:t xml:space="preserve"> </w:t>
      </w:r>
      <w:r w:rsidR="003372CC">
        <w:rPr>
          <w:rFonts w:ascii="Times New Roman" w:hAnsi="Times New Roman" w:cs="Times New Roman"/>
          <w:sz w:val="24"/>
          <w:szCs w:val="24"/>
        </w:rPr>
        <w:t xml:space="preserve">completion by delegates. </w:t>
      </w:r>
    </w:p>
    <w:p w14:paraId="40135222" w14:textId="39383FE6" w:rsidR="00AA0622" w:rsidRPr="001A0AD5" w:rsidRDefault="001A0AD5" w:rsidP="001A0AD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0AD5">
        <w:rPr>
          <w:rFonts w:ascii="Times New Roman" w:hAnsi="Times New Roman" w:cs="Times New Roman"/>
          <w:i/>
          <w:iCs/>
          <w:sz w:val="24"/>
          <w:szCs w:val="24"/>
        </w:rPr>
        <w:t>(b) Border currency reporting</w:t>
      </w:r>
    </w:p>
    <w:p w14:paraId="5E6C0FAA" w14:textId="438A3745" w:rsidR="006B51E5" w:rsidRDefault="000166F9" w:rsidP="00016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Visitors who arrive into Tonga</w:t>
      </w:r>
      <w:r w:rsidR="007F236F" w:rsidRPr="000166F9">
        <w:rPr>
          <w:rFonts w:ascii="Times New Roman" w:hAnsi="Times New Roman" w:cs="Times New Roman"/>
          <w:sz w:val="24"/>
          <w:szCs w:val="24"/>
        </w:rPr>
        <w:t xml:space="preserve"> carrying more than TOP$10,000 or foreign currency equivalent t</w:t>
      </w:r>
      <w:r w:rsidR="00565747">
        <w:rPr>
          <w:rFonts w:ascii="Times New Roman" w:hAnsi="Times New Roman" w:cs="Times New Roman"/>
          <w:sz w:val="24"/>
          <w:szCs w:val="24"/>
        </w:rPr>
        <w:t xml:space="preserve">o or </w:t>
      </w:r>
      <w:r w:rsidR="007F236F" w:rsidRPr="000166F9">
        <w:rPr>
          <w:rFonts w:ascii="Times New Roman" w:hAnsi="Times New Roman" w:cs="Times New Roman"/>
          <w:sz w:val="24"/>
          <w:szCs w:val="24"/>
        </w:rPr>
        <w:t>more than TOP$10,000</w:t>
      </w:r>
      <w:r w:rsidR="00565747">
        <w:rPr>
          <w:rFonts w:ascii="Times New Roman" w:hAnsi="Times New Roman" w:cs="Times New Roman"/>
          <w:sz w:val="24"/>
          <w:szCs w:val="24"/>
        </w:rPr>
        <w:t xml:space="preserve"> </w:t>
      </w:r>
      <w:r w:rsidR="007F236F" w:rsidRPr="000166F9">
        <w:rPr>
          <w:rFonts w:ascii="Times New Roman" w:hAnsi="Times New Roman" w:cs="Times New Roman"/>
          <w:sz w:val="24"/>
          <w:szCs w:val="24"/>
        </w:rPr>
        <w:t>will be required to</w:t>
      </w:r>
      <w:r w:rsidR="003F6025">
        <w:rPr>
          <w:rFonts w:ascii="Times New Roman" w:hAnsi="Times New Roman" w:cs="Times New Roman"/>
          <w:sz w:val="24"/>
          <w:szCs w:val="24"/>
        </w:rPr>
        <w:t xml:space="preserve"> declare the currency in the passenger </w:t>
      </w:r>
      <w:r w:rsidR="00261E64">
        <w:rPr>
          <w:rFonts w:ascii="Times New Roman" w:hAnsi="Times New Roman" w:cs="Times New Roman"/>
          <w:sz w:val="24"/>
          <w:szCs w:val="24"/>
        </w:rPr>
        <w:t xml:space="preserve">arrival declaration form </w:t>
      </w:r>
      <w:r w:rsidR="00E50712">
        <w:rPr>
          <w:rFonts w:ascii="Times New Roman" w:hAnsi="Times New Roman" w:cs="Times New Roman"/>
          <w:sz w:val="24"/>
          <w:szCs w:val="24"/>
        </w:rPr>
        <w:t>and</w:t>
      </w:r>
      <w:r w:rsidR="007F236F" w:rsidRPr="000166F9">
        <w:rPr>
          <w:rFonts w:ascii="Times New Roman" w:hAnsi="Times New Roman" w:cs="Times New Roman"/>
          <w:sz w:val="24"/>
          <w:szCs w:val="24"/>
        </w:rPr>
        <w:t xml:space="preserve"> complete a border currency report</w:t>
      </w:r>
      <w:r w:rsidR="004150E5">
        <w:rPr>
          <w:rFonts w:ascii="Times New Roman" w:hAnsi="Times New Roman" w:cs="Times New Roman"/>
          <w:sz w:val="24"/>
          <w:szCs w:val="24"/>
        </w:rPr>
        <w:t>(BCR)</w:t>
      </w:r>
      <w:r w:rsidR="007F236F" w:rsidRPr="000166F9">
        <w:rPr>
          <w:rFonts w:ascii="Times New Roman" w:hAnsi="Times New Roman" w:cs="Times New Roman"/>
          <w:sz w:val="24"/>
          <w:szCs w:val="24"/>
        </w:rPr>
        <w:t xml:space="preserve"> </w:t>
      </w:r>
      <w:r w:rsidR="00E44B21" w:rsidRPr="000166F9">
        <w:rPr>
          <w:rFonts w:ascii="Times New Roman" w:hAnsi="Times New Roman" w:cs="Times New Roman"/>
          <w:sz w:val="24"/>
          <w:szCs w:val="24"/>
        </w:rPr>
        <w:t>form</w:t>
      </w:r>
      <w:r w:rsidR="008938EF" w:rsidRPr="000166F9">
        <w:rPr>
          <w:rFonts w:ascii="Times New Roman" w:hAnsi="Times New Roman" w:cs="Times New Roman"/>
          <w:sz w:val="24"/>
          <w:szCs w:val="24"/>
        </w:rPr>
        <w:t xml:space="preserve">. An </w:t>
      </w:r>
      <w:r w:rsidR="007F236F" w:rsidRPr="000166F9">
        <w:rPr>
          <w:rFonts w:ascii="Times New Roman" w:hAnsi="Times New Roman" w:cs="Times New Roman"/>
          <w:sz w:val="24"/>
          <w:szCs w:val="24"/>
        </w:rPr>
        <w:t>electronic</w:t>
      </w:r>
      <w:r w:rsidR="00D9325A" w:rsidRPr="000166F9">
        <w:rPr>
          <w:rFonts w:ascii="Times New Roman" w:hAnsi="Times New Roman" w:cs="Times New Roman"/>
          <w:sz w:val="24"/>
          <w:szCs w:val="24"/>
        </w:rPr>
        <w:t xml:space="preserve"> </w:t>
      </w:r>
      <w:r w:rsidR="00F306FA" w:rsidRPr="000166F9">
        <w:rPr>
          <w:rFonts w:ascii="Times New Roman" w:hAnsi="Times New Roman" w:cs="Times New Roman"/>
          <w:sz w:val="24"/>
          <w:szCs w:val="24"/>
        </w:rPr>
        <w:t xml:space="preserve">version of this </w:t>
      </w:r>
      <w:r w:rsidR="00823810">
        <w:rPr>
          <w:rFonts w:ascii="Times New Roman" w:hAnsi="Times New Roman" w:cs="Times New Roman"/>
          <w:sz w:val="24"/>
          <w:szCs w:val="24"/>
        </w:rPr>
        <w:t xml:space="preserve">BCR </w:t>
      </w:r>
      <w:r w:rsidR="007F236F" w:rsidRPr="000166F9">
        <w:rPr>
          <w:rFonts w:ascii="Times New Roman" w:hAnsi="Times New Roman" w:cs="Times New Roman"/>
          <w:sz w:val="24"/>
          <w:szCs w:val="24"/>
        </w:rPr>
        <w:t xml:space="preserve">form will </w:t>
      </w:r>
      <w:r w:rsidR="00D9325A" w:rsidRPr="000166F9">
        <w:rPr>
          <w:rFonts w:ascii="Times New Roman" w:hAnsi="Times New Roman" w:cs="Times New Roman"/>
          <w:sz w:val="24"/>
          <w:szCs w:val="24"/>
        </w:rPr>
        <w:t xml:space="preserve">also </w:t>
      </w:r>
      <w:r w:rsidR="007F236F" w:rsidRPr="000166F9">
        <w:rPr>
          <w:rFonts w:ascii="Times New Roman" w:hAnsi="Times New Roman" w:cs="Times New Roman"/>
          <w:sz w:val="24"/>
          <w:szCs w:val="24"/>
        </w:rPr>
        <w:t xml:space="preserve">be </w:t>
      </w:r>
      <w:r w:rsidR="002A7A2F" w:rsidRPr="000166F9">
        <w:rPr>
          <w:rFonts w:ascii="Times New Roman" w:hAnsi="Times New Roman" w:cs="Times New Roman"/>
          <w:sz w:val="24"/>
          <w:szCs w:val="24"/>
        </w:rPr>
        <w:t>made available</w:t>
      </w:r>
      <w:r w:rsidR="007F236F" w:rsidRPr="000166F9">
        <w:rPr>
          <w:rFonts w:ascii="Times New Roman" w:hAnsi="Times New Roman" w:cs="Times New Roman"/>
          <w:sz w:val="24"/>
          <w:szCs w:val="24"/>
        </w:rPr>
        <w:t xml:space="preserve"> to</w:t>
      </w:r>
      <w:r w:rsidR="00335186" w:rsidRPr="000166F9">
        <w:rPr>
          <w:rFonts w:ascii="Times New Roman" w:hAnsi="Times New Roman" w:cs="Times New Roman"/>
          <w:sz w:val="24"/>
          <w:szCs w:val="24"/>
        </w:rPr>
        <w:t xml:space="preserve"> meeting</w:t>
      </w:r>
      <w:r w:rsidR="00AA01EB" w:rsidRPr="000166F9">
        <w:rPr>
          <w:rFonts w:ascii="Times New Roman" w:hAnsi="Times New Roman" w:cs="Times New Roman"/>
          <w:sz w:val="24"/>
          <w:szCs w:val="24"/>
        </w:rPr>
        <w:t xml:space="preserve"> </w:t>
      </w:r>
      <w:r w:rsidR="00070F6F" w:rsidRPr="000166F9">
        <w:rPr>
          <w:rFonts w:ascii="Times New Roman" w:hAnsi="Times New Roman" w:cs="Times New Roman"/>
          <w:sz w:val="24"/>
          <w:szCs w:val="24"/>
        </w:rPr>
        <w:t>delegates</w:t>
      </w:r>
      <w:r w:rsidR="00175ACC" w:rsidRPr="000166F9">
        <w:rPr>
          <w:rFonts w:ascii="Times New Roman" w:hAnsi="Times New Roman" w:cs="Times New Roman"/>
          <w:sz w:val="24"/>
          <w:szCs w:val="24"/>
        </w:rPr>
        <w:t xml:space="preserve"> together with</w:t>
      </w:r>
      <w:r w:rsidR="000B7F6F" w:rsidRPr="000166F9">
        <w:rPr>
          <w:rFonts w:ascii="Times New Roman" w:hAnsi="Times New Roman" w:cs="Times New Roman"/>
          <w:sz w:val="24"/>
          <w:szCs w:val="24"/>
        </w:rPr>
        <w:t xml:space="preserve"> </w:t>
      </w:r>
      <w:r w:rsidR="00D1044D">
        <w:rPr>
          <w:rFonts w:ascii="Times New Roman" w:hAnsi="Times New Roman" w:cs="Times New Roman"/>
          <w:sz w:val="24"/>
          <w:szCs w:val="24"/>
        </w:rPr>
        <w:t>p</w:t>
      </w:r>
      <w:r w:rsidR="000B7F6F" w:rsidRPr="000166F9">
        <w:rPr>
          <w:rFonts w:ascii="Times New Roman" w:hAnsi="Times New Roman" w:cs="Times New Roman"/>
          <w:sz w:val="24"/>
          <w:szCs w:val="24"/>
        </w:rPr>
        <w:t xml:space="preserve">assenger </w:t>
      </w:r>
      <w:r w:rsidR="00823810">
        <w:rPr>
          <w:rFonts w:ascii="Times New Roman" w:hAnsi="Times New Roman" w:cs="Times New Roman"/>
          <w:sz w:val="24"/>
          <w:szCs w:val="24"/>
        </w:rPr>
        <w:t>arrival d</w:t>
      </w:r>
      <w:r w:rsidR="000B7F6F" w:rsidRPr="000166F9">
        <w:rPr>
          <w:rFonts w:ascii="Times New Roman" w:hAnsi="Times New Roman" w:cs="Times New Roman"/>
          <w:sz w:val="24"/>
          <w:szCs w:val="24"/>
        </w:rPr>
        <w:t xml:space="preserve">eclaration </w:t>
      </w:r>
      <w:r w:rsidR="00823810">
        <w:rPr>
          <w:rFonts w:ascii="Times New Roman" w:hAnsi="Times New Roman" w:cs="Times New Roman"/>
          <w:sz w:val="24"/>
          <w:szCs w:val="24"/>
        </w:rPr>
        <w:t>f</w:t>
      </w:r>
      <w:r w:rsidR="000B7F6F" w:rsidRPr="000166F9">
        <w:rPr>
          <w:rFonts w:ascii="Times New Roman" w:hAnsi="Times New Roman" w:cs="Times New Roman"/>
          <w:sz w:val="24"/>
          <w:szCs w:val="24"/>
        </w:rPr>
        <w:t>orms</w:t>
      </w:r>
      <w:r w:rsidR="00335186" w:rsidRPr="000166F9">
        <w:rPr>
          <w:rFonts w:ascii="Times New Roman" w:hAnsi="Times New Roman" w:cs="Times New Roman"/>
          <w:sz w:val="24"/>
          <w:szCs w:val="24"/>
        </w:rPr>
        <w:t xml:space="preserve">. This is </w:t>
      </w:r>
      <w:r w:rsidR="00E44B21" w:rsidRPr="000166F9">
        <w:rPr>
          <w:rFonts w:ascii="Times New Roman" w:hAnsi="Times New Roman" w:cs="Times New Roman"/>
          <w:sz w:val="24"/>
          <w:szCs w:val="24"/>
        </w:rPr>
        <w:t>to enable the completion of forms in advance</w:t>
      </w:r>
      <w:r w:rsidR="000B7F6F" w:rsidRPr="000166F9">
        <w:rPr>
          <w:rFonts w:ascii="Times New Roman" w:hAnsi="Times New Roman" w:cs="Times New Roman"/>
          <w:sz w:val="24"/>
          <w:szCs w:val="24"/>
        </w:rPr>
        <w:t xml:space="preserve"> of your </w:t>
      </w:r>
      <w:r w:rsidR="00E44B21" w:rsidRPr="000166F9">
        <w:rPr>
          <w:rFonts w:ascii="Times New Roman" w:hAnsi="Times New Roman" w:cs="Times New Roman"/>
          <w:sz w:val="24"/>
          <w:szCs w:val="24"/>
        </w:rPr>
        <w:t xml:space="preserve">arrival into </w:t>
      </w:r>
      <w:r w:rsidR="0037726A">
        <w:rPr>
          <w:rFonts w:ascii="Times New Roman" w:hAnsi="Times New Roman" w:cs="Times New Roman"/>
          <w:sz w:val="24"/>
          <w:szCs w:val="24"/>
        </w:rPr>
        <w:t>Tonga.</w:t>
      </w:r>
    </w:p>
    <w:p w14:paraId="7FC22A9A" w14:textId="10A640C2" w:rsidR="00973746" w:rsidRPr="000166F9" w:rsidRDefault="00BC344C" w:rsidP="00016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r w:rsidR="004A01BE">
        <w:rPr>
          <w:rFonts w:ascii="Times New Roman" w:hAnsi="Times New Roman" w:cs="Times New Roman"/>
          <w:sz w:val="24"/>
          <w:szCs w:val="24"/>
        </w:rPr>
        <w:t xml:space="preserve">PIFLM53 </w:t>
      </w:r>
      <w:r w:rsidR="006571CF">
        <w:rPr>
          <w:rFonts w:ascii="Times New Roman" w:hAnsi="Times New Roman" w:cs="Times New Roman"/>
          <w:sz w:val="24"/>
          <w:szCs w:val="24"/>
        </w:rPr>
        <w:t>delegates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1CF">
        <w:rPr>
          <w:rFonts w:ascii="Times New Roman" w:hAnsi="Times New Roman" w:cs="Times New Roman"/>
          <w:sz w:val="24"/>
          <w:szCs w:val="24"/>
        </w:rPr>
        <w:t xml:space="preserve">personal </w:t>
      </w:r>
      <w:r>
        <w:rPr>
          <w:rFonts w:ascii="Times New Roman" w:hAnsi="Times New Roman" w:cs="Times New Roman"/>
          <w:sz w:val="24"/>
          <w:szCs w:val="24"/>
        </w:rPr>
        <w:t>security arrangements</w:t>
      </w:r>
    </w:p>
    <w:p w14:paraId="08C8AC79" w14:textId="25FDE444" w:rsidR="00EA6128" w:rsidRPr="00AE5081" w:rsidRDefault="004A01BE" w:rsidP="00AE50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F708A">
        <w:rPr>
          <w:rFonts w:ascii="Times New Roman" w:hAnsi="Times New Roman" w:cs="Times New Roman"/>
          <w:sz w:val="24"/>
          <w:szCs w:val="24"/>
        </w:rPr>
        <w:t>elegates</w:t>
      </w:r>
      <w:r w:rsidR="00941DA3" w:rsidRPr="00AE5081">
        <w:rPr>
          <w:rFonts w:ascii="Times New Roman" w:hAnsi="Times New Roman" w:cs="Times New Roman"/>
          <w:sz w:val="24"/>
          <w:szCs w:val="24"/>
        </w:rPr>
        <w:t xml:space="preserve"> who wish to </w:t>
      </w:r>
      <w:r w:rsidR="00FB46A8" w:rsidRPr="00AE5081">
        <w:rPr>
          <w:rFonts w:ascii="Times New Roman" w:hAnsi="Times New Roman" w:cs="Times New Roman"/>
          <w:sz w:val="24"/>
          <w:szCs w:val="24"/>
        </w:rPr>
        <w:t>make</w:t>
      </w:r>
      <w:r w:rsidR="00D42AE5">
        <w:rPr>
          <w:rFonts w:ascii="Times New Roman" w:hAnsi="Times New Roman" w:cs="Times New Roman"/>
          <w:sz w:val="24"/>
          <w:szCs w:val="24"/>
        </w:rPr>
        <w:t xml:space="preserve"> </w:t>
      </w:r>
      <w:r w:rsidR="00941DA3" w:rsidRPr="00AE5081">
        <w:rPr>
          <w:rFonts w:ascii="Times New Roman" w:hAnsi="Times New Roman" w:cs="Times New Roman"/>
          <w:sz w:val="24"/>
          <w:szCs w:val="24"/>
        </w:rPr>
        <w:t xml:space="preserve">enquiries </w:t>
      </w:r>
      <w:r w:rsidR="00FB46A8" w:rsidRPr="00AE5081">
        <w:rPr>
          <w:rFonts w:ascii="Times New Roman" w:hAnsi="Times New Roman" w:cs="Times New Roman"/>
          <w:sz w:val="24"/>
          <w:szCs w:val="24"/>
        </w:rPr>
        <w:t xml:space="preserve">in relation to  </w:t>
      </w:r>
      <w:r w:rsidR="006571CF">
        <w:rPr>
          <w:rFonts w:ascii="Times New Roman" w:hAnsi="Times New Roman" w:cs="Times New Roman"/>
          <w:sz w:val="24"/>
          <w:szCs w:val="24"/>
        </w:rPr>
        <w:t>this issue</w:t>
      </w:r>
      <w:r w:rsidR="00FB46A8" w:rsidRPr="00AE5081">
        <w:rPr>
          <w:rFonts w:ascii="Times New Roman" w:hAnsi="Times New Roman" w:cs="Times New Roman"/>
          <w:sz w:val="24"/>
          <w:szCs w:val="24"/>
        </w:rPr>
        <w:t xml:space="preserve"> may do so by contacting </w:t>
      </w:r>
      <w:r w:rsidR="00C42CF7">
        <w:rPr>
          <w:rFonts w:ascii="Times New Roman" w:hAnsi="Times New Roman" w:cs="Times New Roman"/>
          <w:sz w:val="24"/>
          <w:szCs w:val="24"/>
        </w:rPr>
        <w:t xml:space="preserve">the </w:t>
      </w:r>
      <w:r w:rsidR="002171DA" w:rsidRPr="00AE5081">
        <w:rPr>
          <w:rFonts w:ascii="Times New Roman" w:hAnsi="Times New Roman" w:cs="Times New Roman"/>
          <w:sz w:val="24"/>
          <w:szCs w:val="24"/>
        </w:rPr>
        <w:t>Ministry of Foreign Affairs</w:t>
      </w:r>
      <w:r w:rsidR="0027564E" w:rsidRPr="00AE5081">
        <w:rPr>
          <w:rFonts w:ascii="Times New Roman" w:hAnsi="Times New Roman" w:cs="Times New Roman"/>
          <w:sz w:val="24"/>
          <w:szCs w:val="24"/>
        </w:rPr>
        <w:t xml:space="preserve"> of the </w:t>
      </w:r>
      <w:r w:rsidR="00BC344C">
        <w:rPr>
          <w:rFonts w:ascii="Times New Roman" w:hAnsi="Times New Roman" w:cs="Times New Roman"/>
          <w:sz w:val="24"/>
          <w:szCs w:val="24"/>
        </w:rPr>
        <w:t>Kingdom</w:t>
      </w:r>
      <w:r w:rsidR="00C42CF7">
        <w:rPr>
          <w:rFonts w:ascii="Times New Roman" w:hAnsi="Times New Roman" w:cs="Times New Roman"/>
          <w:sz w:val="24"/>
          <w:szCs w:val="24"/>
        </w:rPr>
        <w:t xml:space="preserve"> of Tonga</w:t>
      </w:r>
      <w:r w:rsidR="009201FC">
        <w:rPr>
          <w:rFonts w:ascii="Times New Roman" w:hAnsi="Times New Roman" w:cs="Times New Roman"/>
          <w:sz w:val="24"/>
          <w:szCs w:val="24"/>
        </w:rPr>
        <w:t>.</w:t>
      </w:r>
      <w:r w:rsidR="002771EF" w:rsidRPr="00AE5081">
        <w:rPr>
          <w:rFonts w:ascii="Times New Roman" w:hAnsi="Times New Roman" w:cs="Times New Roman"/>
          <w:sz w:val="24"/>
          <w:szCs w:val="24"/>
        </w:rPr>
        <w:t xml:space="preserve"> [</w:t>
      </w:r>
      <w:r w:rsidR="002771EF" w:rsidRPr="00AE5081">
        <w:rPr>
          <w:rFonts w:ascii="Times New Roman" w:hAnsi="Times New Roman" w:cs="Times New Roman"/>
          <w:sz w:val="24"/>
          <w:szCs w:val="24"/>
          <w:highlight w:val="yellow"/>
        </w:rPr>
        <w:t xml:space="preserve">insert contact email for MOFA or </w:t>
      </w:r>
      <w:r w:rsidR="00904B83">
        <w:rPr>
          <w:rFonts w:ascii="Times New Roman" w:hAnsi="Times New Roman" w:cs="Times New Roman"/>
          <w:sz w:val="24"/>
          <w:szCs w:val="24"/>
          <w:highlight w:val="yellow"/>
        </w:rPr>
        <w:t>Police</w:t>
      </w:r>
      <w:r w:rsidR="002771EF" w:rsidRPr="00AE508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31BEB" w:rsidRPr="00AE5081">
        <w:rPr>
          <w:rFonts w:ascii="Times New Roman" w:hAnsi="Times New Roman" w:cs="Times New Roman"/>
          <w:sz w:val="24"/>
          <w:szCs w:val="24"/>
          <w:highlight w:val="yellow"/>
        </w:rPr>
        <w:t>major events email?</w:t>
      </w:r>
      <w:r w:rsidR="00B31BEB" w:rsidRPr="00AE5081">
        <w:rPr>
          <w:rFonts w:ascii="Times New Roman" w:hAnsi="Times New Roman" w:cs="Times New Roman"/>
          <w:sz w:val="24"/>
          <w:szCs w:val="24"/>
        </w:rPr>
        <w:t>]</w:t>
      </w:r>
    </w:p>
    <w:p w14:paraId="3DB7A499" w14:textId="1CC39A8C" w:rsidR="00363968" w:rsidRPr="00AC0982" w:rsidRDefault="00363968" w:rsidP="00AC098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4DB7865" w14:textId="77777777" w:rsidR="007F236F" w:rsidRPr="000330A8" w:rsidRDefault="007F236F" w:rsidP="007F236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30A8">
        <w:rPr>
          <w:rFonts w:ascii="Times New Roman" w:hAnsi="Times New Roman" w:cs="Times New Roman"/>
          <w:b/>
          <w:bCs/>
          <w:sz w:val="24"/>
          <w:szCs w:val="24"/>
          <w:u w:val="single"/>
        </w:rPr>
        <w:t>Quarantine Requirements</w:t>
      </w:r>
    </w:p>
    <w:p w14:paraId="32A69774" w14:textId="0CA39FD4" w:rsidR="007F236F" w:rsidRDefault="009201FC" w:rsidP="007F236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To ensure the</w:t>
      </w:r>
      <w:r w:rsidR="007F236F" w:rsidRPr="00E01C34">
        <w:rPr>
          <w:color w:val="000000"/>
        </w:rPr>
        <w:t xml:space="preserve"> </w:t>
      </w:r>
      <w:r>
        <w:rPr>
          <w:color w:val="000000"/>
        </w:rPr>
        <w:t>protection</w:t>
      </w:r>
      <w:r w:rsidR="007F236F" w:rsidRPr="00E01C34">
        <w:rPr>
          <w:color w:val="000000"/>
        </w:rPr>
        <w:t xml:space="preserve"> Tonga’s </w:t>
      </w:r>
      <w:r>
        <w:rPr>
          <w:color w:val="000000"/>
        </w:rPr>
        <w:t>p</w:t>
      </w:r>
      <w:r w:rsidR="007F236F" w:rsidRPr="00E01C34">
        <w:rPr>
          <w:color w:val="000000"/>
        </w:rPr>
        <w:t xml:space="preserve">lant and </w:t>
      </w:r>
      <w:r>
        <w:rPr>
          <w:color w:val="000000"/>
        </w:rPr>
        <w:t>a</w:t>
      </w:r>
      <w:r w:rsidR="007F236F" w:rsidRPr="00E01C34">
        <w:rPr>
          <w:color w:val="000000"/>
        </w:rPr>
        <w:t>nimal resources</w:t>
      </w:r>
      <w:r w:rsidR="00976F70">
        <w:rPr>
          <w:color w:val="000000"/>
        </w:rPr>
        <w:t xml:space="preserve">, </w:t>
      </w:r>
      <w:r w:rsidR="007F236F" w:rsidRPr="00E01C34">
        <w:rPr>
          <w:color w:val="000000"/>
        </w:rPr>
        <w:t>including the environment</w:t>
      </w:r>
      <w:r w:rsidR="00976F70">
        <w:rPr>
          <w:color w:val="000000"/>
        </w:rPr>
        <w:t xml:space="preserve">, </w:t>
      </w:r>
      <w:r w:rsidR="007F236F" w:rsidRPr="00E01C34">
        <w:rPr>
          <w:color w:val="000000"/>
        </w:rPr>
        <w:t xml:space="preserve">from the introduction and spread of exotic pests/diseases </w:t>
      </w:r>
      <w:r w:rsidR="00976F70">
        <w:rPr>
          <w:color w:val="000000"/>
        </w:rPr>
        <w:t xml:space="preserve">delegates are kindly reminded of </w:t>
      </w:r>
      <w:r w:rsidR="00485746">
        <w:rPr>
          <w:color w:val="000000"/>
        </w:rPr>
        <w:t>the</w:t>
      </w:r>
      <w:r w:rsidR="00976F70">
        <w:rPr>
          <w:color w:val="000000"/>
        </w:rPr>
        <w:t xml:space="preserve"> following </w:t>
      </w:r>
      <w:r w:rsidR="00485746">
        <w:rPr>
          <w:color w:val="000000"/>
        </w:rPr>
        <w:t>biosecurity related rules.</w:t>
      </w:r>
    </w:p>
    <w:p w14:paraId="3C0D1209" w14:textId="77777777" w:rsidR="007F236F" w:rsidRPr="000330A8" w:rsidRDefault="007F236F" w:rsidP="00E44B21">
      <w:pPr>
        <w:pStyle w:val="ListParagraph"/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  <w:r w:rsidRPr="000330A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Import Requirements: </w:t>
      </w:r>
    </w:p>
    <w:p w14:paraId="5C79B564" w14:textId="64EA156B" w:rsidR="007F236F" w:rsidRDefault="007F236F" w:rsidP="007F23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Visitors who intend to bring any food, plant materials or animal products into Tonga must declare these on their passenger arrival cards [</w:t>
      </w:r>
      <w:r w:rsidR="004857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refer to the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Customs passenger arrival </w:t>
      </w:r>
      <w:r w:rsidR="008743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declaration form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]. </w:t>
      </w:r>
    </w:p>
    <w:p w14:paraId="44309A2A" w14:textId="11D4E4E3" w:rsidR="007F236F" w:rsidRDefault="007F236F" w:rsidP="007F236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To assist with import clearances, visitors who intend to bring with them plant-based materials </w:t>
      </w:r>
      <w:r w:rsidRPr="001326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(as gifts or otherwise)</w:t>
      </w:r>
      <w:r w:rsidR="008743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Pr="001326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are encouraged to </w:t>
      </w:r>
      <w:r w:rsidR="00EC42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ensure that such gifts are accompanied by</w:t>
      </w:r>
      <w:r w:rsidRPr="001326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export permits or phytosanitary certificates fo</w:t>
      </w:r>
      <w:r w:rsidR="00EC42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r the goods </w:t>
      </w:r>
      <w:r w:rsidRPr="001326B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from the relevant national authority of the country where the plants, plant products, or regulated articles were grown or processed.</w:t>
      </w:r>
    </w:p>
    <w:p w14:paraId="1797191F" w14:textId="77777777" w:rsidR="007F236F" w:rsidRPr="000330A8" w:rsidRDefault="007F236F" w:rsidP="00E44B21">
      <w:pPr>
        <w:pStyle w:val="ListParagraph"/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  <w:r w:rsidRPr="000330A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Export Requirements:</w:t>
      </w:r>
    </w:p>
    <w:p w14:paraId="1AAB8844" w14:textId="77D7C79A" w:rsidR="007F236F" w:rsidRDefault="007F236F" w:rsidP="007F23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Special arrangements will be made by the Government of </w:t>
      </w:r>
      <w:r w:rsidR="00EC42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the Kingdom of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Tonga for the issuance of export permits/phytosanitary certificates to </w:t>
      </w:r>
      <w:r w:rsidR="00E47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PIFLM53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meeting delegates for any gifts (e.g. handicrafts and other plant or animal-based products) they intend to depart with from Tonga following PIFLM53.  </w:t>
      </w:r>
    </w:p>
    <w:p w14:paraId="41974F8D" w14:textId="264360E8" w:rsidR="007F236F" w:rsidRPr="000330A8" w:rsidRDefault="00E47935" w:rsidP="00E44B21">
      <w:pPr>
        <w:pStyle w:val="ListParagraph"/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Quarantine/Biosecurity </w:t>
      </w:r>
      <w:r w:rsidR="007F236F" w:rsidRPr="000330A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Contact Information:</w:t>
      </w:r>
    </w:p>
    <w:p w14:paraId="64D3AC90" w14:textId="77777777" w:rsidR="007F236F" w:rsidRPr="000330A8" w:rsidRDefault="007F236F" w:rsidP="007F236F">
      <w:pPr>
        <w:pStyle w:val="ListParagraph"/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30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Email: </w:t>
      </w:r>
      <w:hyperlink r:id="rId7" w:history="1">
        <w:r w:rsidRPr="000330A8">
          <w:rPr>
            <w:rStyle w:val="Hyperlink"/>
            <w:rFonts w:ascii="Times New Roman" w:eastAsia="Times New Roman" w:hAnsi="Times New Roman" w:cs="Times New Roman"/>
            <w:color w:val="auto"/>
            <w:kern w:val="0"/>
            <w:sz w:val="24"/>
            <w:szCs w:val="24"/>
            <w14:ligatures w14:val="none"/>
          </w:rPr>
          <w:t>info@mafff.gov.to</w:t>
        </w:r>
      </w:hyperlink>
      <w:r w:rsidRPr="000330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78FF013" w14:textId="77777777" w:rsidR="007F236F" w:rsidRPr="000330A8" w:rsidRDefault="007F236F" w:rsidP="007F236F">
      <w:pPr>
        <w:pStyle w:val="ListParagraph"/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30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Phone: +676 24257/ +676 27401 </w:t>
      </w:r>
    </w:p>
    <w:p w14:paraId="57F9C19F" w14:textId="77777777" w:rsidR="007F236F" w:rsidRPr="000330A8" w:rsidRDefault="007F236F" w:rsidP="007F236F">
      <w:pPr>
        <w:pStyle w:val="ListParagraph"/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30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Website: </w:t>
      </w:r>
      <w:hyperlink r:id="rId8" w:history="1">
        <w:r w:rsidRPr="000330A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http://mafff.gov.to/?page_id=130</w:t>
        </w:r>
      </w:hyperlink>
    </w:p>
    <w:p w14:paraId="71CDA1AA" w14:textId="77777777" w:rsidR="00D50725" w:rsidRPr="00E01C34" w:rsidRDefault="00D50725" w:rsidP="00E01C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50725" w:rsidRPr="00E01C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FA0"/>
    <w:multiLevelType w:val="hybridMultilevel"/>
    <w:tmpl w:val="5A665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6233A"/>
    <w:multiLevelType w:val="hybridMultilevel"/>
    <w:tmpl w:val="8C2296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3E85"/>
    <w:multiLevelType w:val="hybridMultilevel"/>
    <w:tmpl w:val="7F96298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64ACC"/>
    <w:multiLevelType w:val="hybridMultilevel"/>
    <w:tmpl w:val="536CC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B6265"/>
    <w:multiLevelType w:val="hybridMultilevel"/>
    <w:tmpl w:val="F4F27B1A"/>
    <w:lvl w:ilvl="0" w:tplc="E94C85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633F6"/>
    <w:multiLevelType w:val="hybridMultilevel"/>
    <w:tmpl w:val="D2EC4FDA"/>
    <w:lvl w:ilvl="0" w:tplc="CBE81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1F5E1A"/>
    <w:multiLevelType w:val="hybridMultilevel"/>
    <w:tmpl w:val="D056F17E"/>
    <w:lvl w:ilvl="0" w:tplc="683410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A3FF9"/>
    <w:multiLevelType w:val="hybridMultilevel"/>
    <w:tmpl w:val="F192EEBC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AA5E7B"/>
    <w:multiLevelType w:val="hybridMultilevel"/>
    <w:tmpl w:val="D98C4F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B5F9A"/>
    <w:multiLevelType w:val="hybridMultilevel"/>
    <w:tmpl w:val="8BDE68C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18277E">
      <w:start w:val="3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C20CD"/>
    <w:multiLevelType w:val="hybridMultilevel"/>
    <w:tmpl w:val="17C8A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64312"/>
    <w:multiLevelType w:val="multilevel"/>
    <w:tmpl w:val="7800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FA1655"/>
    <w:multiLevelType w:val="hybridMultilevel"/>
    <w:tmpl w:val="FFC6FC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47A08"/>
    <w:multiLevelType w:val="multilevel"/>
    <w:tmpl w:val="BA04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F9542F"/>
    <w:multiLevelType w:val="hybridMultilevel"/>
    <w:tmpl w:val="8E32B4DE"/>
    <w:lvl w:ilvl="0" w:tplc="FF90E9E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42F59"/>
    <w:multiLevelType w:val="hybridMultilevel"/>
    <w:tmpl w:val="6A7C803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67DD3"/>
    <w:multiLevelType w:val="hybridMultilevel"/>
    <w:tmpl w:val="C02AAE74"/>
    <w:lvl w:ilvl="0" w:tplc="200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2CA4EFD"/>
    <w:multiLevelType w:val="hybridMultilevel"/>
    <w:tmpl w:val="1FE862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D0358"/>
    <w:multiLevelType w:val="hybridMultilevel"/>
    <w:tmpl w:val="11B0D71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B466F"/>
    <w:multiLevelType w:val="hybridMultilevel"/>
    <w:tmpl w:val="8B4412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3B59CF"/>
    <w:multiLevelType w:val="hybridMultilevel"/>
    <w:tmpl w:val="45566728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F875C6"/>
    <w:multiLevelType w:val="hybridMultilevel"/>
    <w:tmpl w:val="F1E0C4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05C33"/>
    <w:multiLevelType w:val="hybridMultilevel"/>
    <w:tmpl w:val="4BC2DD9E"/>
    <w:lvl w:ilvl="0" w:tplc="65805C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938F0"/>
    <w:multiLevelType w:val="hybridMultilevel"/>
    <w:tmpl w:val="086A1D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06715F"/>
    <w:multiLevelType w:val="hybridMultilevel"/>
    <w:tmpl w:val="9992E3F4"/>
    <w:lvl w:ilvl="0" w:tplc="BBC035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C046B03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75CAB"/>
    <w:multiLevelType w:val="hybridMultilevel"/>
    <w:tmpl w:val="9C3414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E2455"/>
    <w:multiLevelType w:val="hybridMultilevel"/>
    <w:tmpl w:val="657CAEE4"/>
    <w:lvl w:ilvl="0" w:tplc="96A8582E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97AF8"/>
    <w:multiLevelType w:val="hybridMultilevel"/>
    <w:tmpl w:val="668EDD4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26118">
    <w:abstractNumId w:val="13"/>
  </w:num>
  <w:num w:numId="2" w16cid:durableId="1444884024">
    <w:abstractNumId w:val="11"/>
  </w:num>
  <w:num w:numId="3" w16cid:durableId="1164079434">
    <w:abstractNumId w:val="25"/>
  </w:num>
  <w:num w:numId="4" w16cid:durableId="572159149">
    <w:abstractNumId w:val="18"/>
  </w:num>
  <w:num w:numId="5" w16cid:durableId="1057515614">
    <w:abstractNumId w:val="8"/>
  </w:num>
  <w:num w:numId="6" w16cid:durableId="2127387018">
    <w:abstractNumId w:val="20"/>
  </w:num>
  <w:num w:numId="7" w16cid:durableId="231046079">
    <w:abstractNumId w:val="12"/>
  </w:num>
  <w:num w:numId="8" w16cid:durableId="2047489789">
    <w:abstractNumId w:val="17"/>
  </w:num>
  <w:num w:numId="9" w16cid:durableId="5400961">
    <w:abstractNumId w:val="15"/>
  </w:num>
  <w:num w:numId="10" w16cid:durableId="498813654">
    <w:abstractNumId w:val="24"/>
  </w:num>
  <w:num w:numId="11" w16cid:durableId="411708215">
    <w:abstractNumId w:val="9"/>
  </w:num>
  <w:num w:numId="12" w16cid:durableId="1680430370">
    <w:abstractNumId w:val="27"/>
  </w:num>
  <w:num w:numId="13" w16cid:durableId="1731877062">
    <w:abstractNumId w:val="14"/>
  </w:num>
  <w:num w:numId="14" w16cid:durableId="1621378077">
    <w:abstractNumId w:val="26"/>
  </w:num>
  <w:num w:numId="15" w16cid:durableId="1648513246">
    <w:abstractNumId w:val="7"/>
  </w:num>
  <w:num w:numId="16" w16cid:durableId="226498607">
    <w:abstractNumId w:val="21"/>
  </w:num>
  <w:num w:numId="17" w16cid:durableId="1903171145">
    <w:abstractNumId w:val="6"/>
  </w:num>
  <w:num w:numId="18" w16cid:durableId="1469131531">
    <w:abstractNumId w:val="4"/>
  </w:num>
  <w:num w:numId="19" w16cid:durableId="311176062">
    <w:abstractNumId w:val="16"/>
  </w:num>
  <w:num w:numId="20" w16cid:durableId="1374619047">
    <w:abstractNumId w:val="2"/>
  </w:num>
  <w:num w:numId="21" w16cid:durableId="1384404970">
    <w:abstractNumId w:val="5"/>
  </w:num>
  <w:num w:numId="22" w16cid:durableId="2107068105">
    <w:abstractNumId w:val="1"/>
  </w:num>
  <w:num w:numId="23" w16cid:durableId="1524977660">
    <w:abstractNumId w:val="22"/>
  </w:num>
  <w:num w:numId="24" w16cid:durableId="1651012755">
    <w:abstractNumId w:val="0"/>
  </w:num>
  <w:num w:numId="25" w16cid:durableId="920018904">
    <w:abstractNumId w:val="10"/>
  </w:num>
  <w:num w:numId="26" w16cid:durableId="894193908">
    <w:abstractNumId w:val="3"/>
  </w:num>
  <w:num w:numId="27" w16cid:durableId="1476485745">
    <w:abstractNumId w:val="19"/>
  </w:num>
  <w:num w:numId="28" w16cid:durableId="8193502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64"/>
    <w:rsid w:val="00003AD4"/>
    <w:rsid w:val="000166F9"/>
    <w:rsid w:val="00020609"/>
    <w:rsid w:val="000330A8"/>
    <w:rsid w:val="000354BA"/>
    <w:rsid w:val="0004709E"/>
    <w:rsid w:val="00070F6F"/>
    <w:rsid w:val="000B7F6F"/>
    <w:rsid w:val="000C4CDD"/>
    <w:rsid w:val="000D6B61"/>
    <w:rsid w:val="001074C9"/>
    <w:rsid w:val="0011013C"/>
    <w:rsid w:val="00127098"/>
    <w:rsid w:val="001326B3"/>
    <w:rsid w:val="00157AD8"/>
    <w:rsid w:val="00162F14"/>
    <w:rsid w:val="00164264"/>
    <w:rsid w:val="00175ACC"/>
    <w:rsid w:val="001A0AD5"/>
    <w:rsid w:val="001A6F1D"/>
    <w:rsid w:val="001C1F5E"/>
    <w:rsid w:val="001D3D9B"/>
    <w:rsid w:val="001E34AF"/>
    <w:rsid w:val="002171DA"/>
    <w:rsid w:val="00235446"/>
    <w:rsid w:val="00251E51"/>
    <w:rsid w:val="002522CC"/>
    <w:rsid w:val="00261E64"/>
    <w:rsid w:val="0026689A"/>
    <w:rsid w:val="0027564E"/>
    <w:rsid w:val="002771EF"/>
    <w:rsid w:val="00293326"/>
    <w:rsid w:val="002A4983"/>
    <w:rsid w:val="002A7A2F"/>
    <w:rsid w:val="002C7BCD"/>
    <w:rsid w:val="002D32EA"/>
    <w:rsid w:val="00320B03"/>
    <w:rsid w:val="00331427"/>
    <w:rsid w:val="00335186"/>
    <w:rsid w:val="003372CC"/>
    <w:rsid w:val="00343AE7"/>
    <w:rsid w:val="00352738"/>
    <w:rsid w:val="00363968"/>
    <w:rsid w:val="0037726A"/>
    <w:rsid w:val="003A1F2C"/>
    <w:rsid w:val="003F6025"/>
    <w:rsid w:val="0040413E"/>
    <w:rsid w:val="004150E5"/>
    <w:rsid w:val="00442B63"/>
    <w:rsid w:val="00483A2D"/>
    <w:rsid w:val="00485746"/>
    <w:rsid w:val="004A01BE"/>
    <w:rsid w:val="004A66AD"/>
    <w:rsid w:val="004C24F5"/>
    <w:rsid w:val="004D761A"/>
    <w:rsid w:val="004E0F89"/>
    <w:rsid w:val="004F19E8"/>
    <w:rsid w:val="004F60A7"/>
    <w:rsid w:val="0050534A"/>
    <w:rsid w:val="005153EE"/>
    <w:rsid w:val="00533101"/>
    <w:rsid w:val="005439E3"/>
    <w:rsid w:val="00550880"/>
    <w:rsid w:val="005652EE"/>
    <w:rsid w:val="00565747"/>
    <w:rsid w:val="00575714"/>
    <w:rsid w:val="005C4E93"/>
    <w:rsid w:val="005D69AF"/>
    <w:rsid w:val="005E64E3"/>
    <w:rsid w:val="005F2766"/>
    <w:rsid w:val="006037B4"/>
    <w:rsid w:val="0065248E"/>
    <w:rsid w:val="006571CF"/>
    <w:rsid w:val="00695AA5"/>
    <w:rsid w:val="006A763B"/>
    <w:rsid w:val="006B2261"/>
    <w:rsid w:val="006B51E5"/>
    <w:rsid w:val="006C7826"/>
    <w:rsid w:val="006D19EF"/>
    <w:rsid w:val="006D30CD"/>
    <w:rsid w:val="006E087F"/>
    <w:rsid w:val="006E4289"/>
    <w:rsid w:val="006E5BE0"/>
    <w:rsid w:val="006F32B5"/>
    <w:rsid w:val="006F71E7"/>
    <w:rsid w:val="006F7AAB"/>
    <w:rsid w:val="00700EAE"/>
    <w:rsid w:val="00706CF4"/>
    <w:rsid w:val="00706EA4"/>
    <w:rsid w:val="00711523"/>
    <w:rsid w:val="0076072A"/>
    <w:rsid w:val="00765B13"/>
    <w:rsid w:val="007A7158"/>
    <w:rsid w:val="007B41BE"/>
    <w:rsid w:val="007C04FF"/>
    <w:rsid w:val="007C65F8"/>
    <w:rsid w:val="007F236F"/>
    <w:rsid w:val="007F708A"/>
    <w:rsid w:val="00823810"/>
    <w:rsid w:val="008328F1"/>
    <w:rsid w:val="00853F9A"/>
    <w:rsid w:val="008563C7"/>
    <w:rsid w:val="008743C7"/>
    <w:rsid w:val="008938EF"/>
    <w:rsid w:val="008A4AC0"/>
    <w:rsid w:val="008B68FF"/>
    <w:rsid w:val="008B6E31"/>
    <w:rsid w:val="008D0402"/>
    <w:rsid w:val="008D263E"/>
    <w:rsid w:val="008D54DC"/>
    <w:rsid w:val="00904B83"/>
    <w:rsid w:val="00905F50"/>
    <w:rsid w:val="00914473"/>
    <w:rsid w:val="009201FC"/>
    <w:rsid w:val="00922062"/>
    <w:rsid w:val="00932865"/>
    <w:rsid w:val="00941DA3"/>
    <w:rsid w:val="009608F5"/>
    <w:rsid w:val="009668F0"/>
    <w:rsid w:val="00973746"/>
    <w:rsid w:val="00976F70"/>
    <w:rsid w:val="009A0382"/>
    <w:rsid w:val="009B2BCF"/>
    <w:rsid w:val="009D35EF"/>
    <w:rsid w:val="009E3E96"/>
    <w:rsid w:val="009F313D"/>
    <w:rsid w:val="00A0281D"/>
    <w:rsid w:val="00A036F2"/>
    <w:rsid w:val="00A0792D"/>
    <w:rsid w:val="00A21A77"/>
    <w:rsid w:val="00A3775E"/>
    <w:rsid w:val="00A42681"/>
    <w:rsid w:val="00A47215"/>
    <w:rsid w:val="00A5446C"/>
    <w:rsid w:val="00A578C6"/>
    <w:rsid w:val="00A73043"/>
    <w:rsid w:val="00A86214"/>
    <w:rsid w:val="00AA01EB"/>
    <w:rsid w:val="00AA0622"/>
    <w:rsid w:val="00AC0982"/>
    <w:rsid w:val="00AE09A2"/>
    <w:rsid w:val="00AE5081"/>
    <w:rsid w:val="00AF7522"/>
    <w:rsid w:val="00B31BEB"/>
    <w:rsid w:val="00B41154"/>
    <w:rsid w:val="00B5371B"/>
    <w:rsid w:val="00B577C0"/>
    <w:rsid w:val="00BC344C"/>
    <w:rsid w:val="00BD3535"/>
    <w:rsid w:val="00BD658F"/>
    <w:rsid w:val="00BE6117"/>
    <w:rsid w:val="00BF697B"/>
    <w:rsid w:val="00C016AF"/>
    <w:rsid w:val="00C325B1"/>
    <w:rsid w:val="00C42CF7"/>
    <w:rsid w:val="00CD643E"/>
    <w:rsid w:val="00D066B7"/>
    <w:rsid w:val="00D1044D"/>
    <w:rsid w:val="00D123BF"/>
    <w:rsid w:val="00D42AE5"/>
    <w:rsid w:val="00D50725"/>
    <w:rsid w:val="00D573D5"/>
    <w:rsid w:val="00D90B7F"/>
    <w:rsid w:val="00D9325A"/>
    <w:rsid w:val="00DA3F3F"/>
    <w:rsid w:val="00DF3772"/>
    <w:rsid w:val="00E01C34"/>
    <w:rsid w:val="00E03D24"/>
    <w:rsid w:val="00E379E8"/>
    <w:rsid w:val="00E41484"/>
    <w:rsid w:val="00E44B21"/>
    <w:rsid w:val="00E47935"/>
    <w:rsid w:val="00E47FC9"/>
    <w:rsid w:val="00E50712"/>
    <w:rsid w:val="00E90AEB"/>
    <w:rsid w:val="00EA6128"/>
    <w:rsid w:val="00EC4295"/>
    <w:rsid w:val="00EC63F6"/>
    <w:rsid w:val="00EF4A47"/>
    <w:rsid w:val="00F1464B"/>
    <w:rsid w:val="00F225D9"/>
    <w:rsid w:val="00F306FA"/>
    <w:rsid w:val="00F400AA"/>
    <w:rsid w:val="00F57FA7"/>
    <w:rsid w:val="00F97BD2"/>
    <w:rsid w:val="00FB46A8"/>
    <w:rsid w:val="00FC52FA"/>
    <w:rsid w:val="00FD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02E69"/>
  <w15:chartTrackingRefBased/>
  <w15:docId w15:val="{3B6F448E-CB9F-4656-8F76-17FEA04E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2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1642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64264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64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26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leaves">
    <w:name w:val="leaves"/>
    <w:basedOn w:val="Normal"/>
    <w:rsid w:val="00164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642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26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3AE7"/>
    <w:pPr>
      <w:ind w:left="720"/>
      <w:contextualSpacing/>
    </w:pPr>
  </w:style>
  <w:style w:type="table" w:styleId="TableGrid">
    <w:name w:val="Table Grid"/>
    <w:basedOn w:val="TableNormal"/>
    <w:uiPriority w:val="39"/>
    <w:rsid w:val="005439E3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fff.gov.to/?page_id=130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info@mafff.gov.to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ptaulangovaka@yahoo.com" TargetMode="External" /><Relationship Id="rId5" Type="http://schemas.openxmlformats.org/officeDocument/2006/relationships/hyperlink" Target="mailto:tongapermit@gmail.com" TargetMode="Externa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Lupe Fakatulolo</dc:creator>
  <cp:keywords/>
  <dc:description/>
  <cp:lastModifiedBy>6767796080</cp:lastModifiedBy>
  <cp:revision>2</cp:revision>
  <dcterms:created xsi:type="dcterms:W3CDTF">2024-05-30T22:30:00Z</dcterms:created>
  <dcterms:modified xsi:type="dcterms:W3CDTF">2024-05-30T22:30:00Z</dcterms:modified>
</cp:coreProperties>
</file>